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7313EF" w14:textId="77777777" w:rsidR="00175783" w:rsidRDefault="00175783" w:rsidP="005C6987">
      <w:pPr>
        <w:spacing w:before="120" w:after="120"/>
        <w:jc w:val="center"/>
      </w:pPr>
    </w:p>
    <w:p w14:paraId="56D08094" w14:textId="77777777" w:rsidR="00175783" w:rsidRDefault="00175783" w:rsidP="005C6987">
      <w:pPr>
        <w:spacing w:before="120" w:after="120"/>
        <w:jc w:val="center"/>
      </w:pPr>
    </w:p>
    <w:p w14:paraId="17E195EB" w14:textId="77777777" w:rsidR="00175783" w:rsidRDefault="00175783" w:rsidP="005C6987">
      <w:pPr>
        <w:spacing w:before="120" w:after="120"/>
        <w:jc w:val="center"/>
      </w:pPr>
    </w:p>
    <w:p w14:paraId="44411E47" w14:textId="77777777" w:rsidR="00175783" w:rsidRDefault="00175783" w:rsidP="005C6987">
      <w:pPr>
        <w:spacing w:before="120" w:after="120"/>
        <w:jc w:val="center"/>
      </w:pPr>
    </w:p>
    <w:p w14:paraId="113375B1" w14:textId="77777777" w:rsidR="00175783" w:rsidRDefault="00175783" w:rsidP="005C6987">
      <w:pPr>
        <w:spacing w:before="120" w:after="120"/>
        <w:jc w:val="center"/>
      </w:pPr>
    </w:p>
    <w:p w14:paraId="7E36D05A" w14:textId="77777777" w:rsidR="00175783" w:rsidRDefault="00175783" w:rsidP="005C6987">
      <w:pPr>
        <w:spacing w:before="120" w:after="120"/>
        <w:jc w:val="center"/>
      </w:pPr>
    </w:p>
    <w:p w14:paraId="17E410B9" w14:textId="77777777" w:rsidR="00175783" w:rsidRDefault="00175783" w:rsidP="005C6987">
      <w:pPr>
        <w:spacing w:before="120" w:after="120"/>
        <w:jc w:val="center"/>
      </w:pPr>
    </w:p>
    <w:p w14:paraId="23623EC8" w14:textId="77777777" w:rsidR="00175783" w:rsidRDefault="00175783" w:rsidP="005C6987">
      <w:pPr>
        <w:spacing w:before="120" w:after="120"/>
        <w:jc w:val="center"/>
      </w:pPr>
    </w:p>
    <w:p w14:paraId="0B0F53A1" w14:textId="5AC36F16" w:rsidR="00175783" w:rsidRDefault="006D1503" w:rsidP="006D1503">
      <w:pPr>
        <w:spacing w:before="120" w:after="120"/>
        <w:jc w:val="center"/>
      </w:pPr>
      <w:r>
        <w:t>K-12 Education in the US</w:t>
      </w:r>
    </w:p>
    <w:p w14:paraId="5B16E8B2" w14:textId="77777777" w:rsidR="00790ECD" w:rsidRDefault="005E0497" w:rsidP="005C6987">
      <w:pPr>
        <w:spacing w:before="120" w:after="120"/>
        <w:jc w:val="center"/>
      </w:pPr>
      <w:r>
        <w:t>Antoine Thigpen</w:t>
      </w:r>
    </w:p>
    <w:p w14:paraId="18E9D0E7" w14:textId="77777777" w:rsidR="00175783" w:rsidRDefault="005E0497" w:rsidP="005C6987">
      <w:pPr>
        <w:spacing w:before="120" w:after="120"/>
        <w:jc w:val="center"/>
      </w:pPr>
      <w:r>
        <w:t>Grand Canyon University</w:t>
      </w:r>
    </w:p>
    <w:p w14:paraId="5CFFF865" w14:textId="77777777" w:rsidR="005E1C46" w:rsidRDefault="005E0497" w:rsidP="005C6987">
      <w:pPr>
        <w:spacing w:before="120" w:after="120"/>
        <w:jc w:val="center"/>
      </w:pPr>
      <w:r>
        <w:t>February 24, 2021</w:t>
      </w:r>
    </w:p>
    <w:p w14:paraId="62E929A9" w14:textId="77777777" w:rsidR="00835F67" w:rsidRDefault="00175783" w:rsidP="005C6987">
      <w:pPr>
        <w:spacing w:before="120" w:after="120"/>
        <w:ind w:firstLine="284"/>
      </w:pPr>
      <w:r>
        <w:br w:type="page"/>
      </w:r>
    </w:p>
    <w:p w14:paraId="24AA4CD8" w14:textId="1C67C6E7" w:rsidR="00BA2E15" w:rsidRDefault="00BA2E15" w:rsidP="00BA2E15">
      <w:pPr>
        <w:spacing w:before="120" w:after="120"/>
        <w:jc w:val="center"/>
      </w:pPr>
      <w:r>
        <w:lastRenderedPageBreak/>
        <w:t>K-12 Education in the US</w:t>
      </w:r>
    </w:p>
    <w:p w14:paraId="328B1863" w14:textId="77777777" w:rsidR="002A3008" w:rsidRPr="002A3008" w:rsidRDefault="002A3008" w:rsidP="002A3008">
      <w:pPr>
        <w:spacing w:after="0"/>
        <w:ind w:firstLine="284"/>
        <w:jc w:val="center"/>
        <w:rPr>
          <w:highlight w:val="yellow"/>
        </w:rPr>
      </w:pPr>
      <w:r w:rsidRPr="002A3008">
        <w:rPr>
          <w:highlight w:val="yellow"/>
        </w:rPr>
        <w:t>Abstract</w:t>
      </w:r>
    </w:p>
    <w:p w14:paraId="08CC23DB" w14:textId="39233C91" w:rsidR="002A3008" w:rsidRDefault="002A3008" w:rsidP="002A3008">
      <w:pPr>
        <w:spacing w:after="0"/>
        <w:ind w:firstLine="284"/>
      </w:pPr>
      <w:r w:rsidRPr="002A3008">
        <w:rPr>
          <w:highlight w:val="yellow"/>
        </w:rPr>
        <w:t xml:space="preserve">The paper examines K-12 education policies that get involved in the US system. The history and politics of K-12 education get discussed. The influence that the </w:t>
      </w:r>
      <w:r w:rsidRPr="002A3008">
        <w:rPr>
          <w:highlight w:val="yellow"/>
        </w:rPr>
        <w:t xml:space="preserve">government has </w:t>
      </w:r>
      <w:r w:rsidRPr="002A3008">
        <w:rPr>
          <w:highlight w:val="yellow"/>
        </w:rPr>
        <w:t>over the education system gets determined. The current trends that exist in K-12 in the classroom, students, and leadership outcomes get assessed. K-12 education has got developed in the current times through cloud computing, blended learning, and mobile learning. These techniques have assisted education to get performed effectively by teachers and students. The thesis statement of the paper aims at determining the influence of the K-12 education system in the US.</w:t>
      </w:r>
      <w:r>
        <w:t xml:space="preserve"> </w:t>
      </w:r>
    </w:p>
    <w:p w14:paraId="0606B8D3" w14:textId="77777777" w:rsidR="00835F67" w:rsidRPr="00947F48" w:rsidRDefault="00835F67" w:rsidP="005C6987">
      <w:pPr>
        <w:spacing w:before="120" w:after="120"/>
        <w:rPr>
          <w:b/>
        </w:rPr>
      </w:pPr>
      <w:r w:rsidRPr="00947F48">
        <w:rPr>
          <w:b/>
        </w:rPr>
        <w:t xml:space="preserve">The </w:t>
      </w:r>
      <w:r w:rsidR="005C6987" w:rsidRPr="00947F48">
        <w:rPr>
          <w:b/>
        </w:rPr>
        <w:t xml:space="preserve">History and Politics of </w:t>
      </w:r>
      <w:r w:rsidRPr="00947F48">
        <w:rPr>
          <w:b/>
        </w:rPr>
        <w:t>K</w:t>
      </w:r>
      <w:r w:rsidR="005C6987" w:rsidRPr="00947F48">
        <w:rPr>
          <w:b/>
        </w:rPr>
        <w:t>-12 Education</w:t>
      </w:r>
    </w:p>
    <w:p w14:paraId="4AED3B70" w14:textId="77777777" w:rsidR="00835F67" w:rsidRDefault="00835F67" w:rsidP="005C6987">
      <w:pPr>
        <w:spacing w:before="120" w:after="120"/>
        <w:ind w:firstLine="720"/>
      </w:pPr>
      <w:r>
        <w:t>The public education of the US got conceived in the late 18th century.  Pennsylvania became the first state to acquire free education for everybody. All people got accorded free education regardless of whether they could afford it in 1790. New York passed the same legislation in 1805 to help its people receive vital education. In 1820, Massachusetts State created a tuition-free high school for learning processes</w:t>
      </w:r>
      <w:r w:rsidRPr="009527E2">
        <w:rPr>
          <w:szCs w:val="24"/>
        </w:rPr>
        <w:t xml:space="preserve"> </w:t>
      </w:r>
      <w:r>
        <w:rPr>
          <w:szCs w:val="24"/>
        </w:rPr>
        <w:t>(Segall,</w:t>
      </w:r>
      <w:r w:rsidRPr="00C81C24">
        <w:rPr>
          <w:szCs w:val="24"/>
        </w:rPr>
        <w:t xml:space="preserve"> Trofanenko,</w:t>
      </w:r>
      <w:r>
        <w:rPr>
          <w:szCs w:val="24"/>
        </w:rPr>
        <w:t xml:space="preserve"> &amp; Schmitt, 2018)</w:t>
      </w:r>
      <w:r>
        <w:t xml:space="preserve">. The creation of the first K-12 public school system got done in the 19th century, with Ohioans achieving high interest in the idea of public education. Schools got operated independently with each other without any uniformity. The creation of the Akron School of Law in 1847 was integral. It led to the development of unified operations in the school curriculum.  In 1849, Ohio State enacted a law created after Akron Law. It extended the idea of school districts covering an entire state. All the activities of schools got unified into a single public school district. Education got made compulsory when the 48 states passed laws in 1930. In 1965, President Lyndon B. Johnson signed the Elementary and Secondary Education Act that committed the federal </w:t>
      </w:r>
      <w:r>
        <w:lastRenderedPageBreak/>
        <w:t xml:space="preserve">government to take part in creating sustaining local K-12 school systems. Thus, K-12 got made the law of the land through the ESEA. </w:t>
      </w:r>
    </w:p>
    <w:p w14:paraId="0A0E07CA" w14:textId="77777777" w:rsidR="00835F67" w:rsidRDefault="00835F67" w:rsidP="005C6987">
      <w:pPr>
        <w:spacing w:before="120" w:after="120"/>
        <w:ind w:firstLine="720"/>
      </w:pPr>
      <w:r>
        <w:t>Public K-12 has got debated and reformed throughout the 20th and 21st centuries. Most initiatives have got developed by reformations to ensure that the system favors public school education in the US. For instance, in the 1980s, Reagan's Nation at Risk' initiative required public education to get evaluated through standards. In the 1990s, the Goals 2000 Act promoted the provision of additional funding to improve K-12 systems</w:t>
      </w:r>
      <w:r w:rsidRPr="00635998">
        <w:rPr>
          <w:szCs w:val="24"/>
        </w:rPr>
        <w:t xml:space="preserve"> </w:t>
      </w:r>
      <w:r>
        <w:rPr>
          <w:szCs w:val="24"/>
        </w:rPr>
        <w:t>(Segall,</w:t>
      </w:r>
      <w:r w:rsidRPr="00C81C24">
        <w:rPr>
          <w:szCs w:val="24"/>
        </w:rPr>
        <w:t xml:space="preserve"> Trofanenko,</w:t>
      </w:r>
      <w:r>
        <w:rPr>
          <w:szCs w:val="24"/>
        </w:rPr>
        <w:t xml:space="preserve"> &amp; Schmitt, 2018)</w:t>
      </w:r>
      <w:r>
        <w:t xml:space="preserve">. Other acts then followed to help in building the K-12 system in the US. No Child Left Behind Act and the Race to the Top Act helped in bolstering the K-12 system. The evaluation standards ensured that the strong involvement of children to learn got promoted in all the states. In 2015, President Obama signed the Every Student Succeeds Act which provided some powers to the state government regarding evaluation and standards. The K-12 system got rooted in local policy, financial control, and local management that got deeply embedded in national political culture. The local property tax was the crucial source of funds to the K-12 system till the 1980s. The public thought the officials of the system had acquired too much power over their schools </w:t>
      </w:r>
      <w:r>
        <w:rPr>
          <w:szCs w:val="24"/>
        </w:rPr>
        <w:t>(Strunc, 2019)</w:t>
      </w:r>
      <w:r>
        <w:t xml:space="preserve">.  The trend has changed local governance structures and employee unions because of the promotion of different education methods. These political issues affected the performance of educational activities in the K-12 system. There were changes in school funding patterns that enhanced equity and limit local property tax to adjust children from poverty to achieve an education. An increase in nonlocal power over schools and educational professionals has affected the performance of activities. </w:t>
      </w:r>
    </w:p>
    <w:p w14:paraId="574D8A87" w14:textId="77777777" w:rsidR="00835F67" w:rsidRDefault="00835F67" w:rsidP="005C6987">
      <w:pPr>
        <w:spacing w:before="120" w:after="120"/>
        <w:ind w:firstLine="720"/>
      </w:pPr>
      <w:r>
        <w:t xml:space="preserve">Also, the economic rivalry that exists in the American states saw governors use K-12 education and reforms to lure most businesses. Governors got involved in increasing the </w:t>
      </w:r>
      <w:r>
        <w:lastRenderedPageBreak/>
        <w:t>productivity of their states by attracting most corporates. The provision of the K-12 education system was to ensure development got done. Economic rivalry was a crucial political issue that influenced the development of K-12</w:t>
      </w:r>
      <w:r w:rsidRPr="00543306">
        <w:rPr>
          <w:szCs w:val="24"/>
        </w:rPr>
        <w:t xml:space="preserve"> </w:t>
      </w:r>
      <w:r>
        <w:rPr>
          <w:szCs w:val="24"/>
        </w:rPr>
        <w:t>(Chatterji, 2018)</w:t>
      </w:r>
      <w:r>
        <w:t xml:space="preserve">. It made most people get attracted from different states to take part in improving the education system. The long discretion of education got believed to have eroded the growing education power. Various states' federal government lacked the productive authority of performing tasks. The business elites and other private interests influenced the K-12 system through the creation of reformations. The programs of the K-12 system required the promotion of operations that would promote the development of schools. Pressure from local offshoots of national social movements led to the decentralization of schooling programs. The weakening of the school boards led to a reduction in the control policies that existed in the government. Business leaders got attracted to employ more developments in areas with K-12 systems. Educational improvements formed productive grounds for performing business tasks. </w:t>
      </w:r>
    </w:p>
    <w:p w14:paraId="54C83515" w14:textId="77777777" w:rsidR="00835F67" w:rsidRDefault="00835F67" w:rsidP="005C6987">
      <w:pPr>
        <w:spacing w:before="120" w:after="120"/>
        <w:ind w:firstLine="720"/>
      </w:pPr>
      <w:r>
        <w:t xml:space="preserve">Additionally, the impact of new federal and state policy began with incremental additions to school programs such as special education courses. The external interventions influenced how teachers performed their daily work. Policy connections promoted the development of federal and state capitols in classrooms </w:t>
      </w:r>
      <w:r>
        <w:rPr>
          <w:szCs w:val="24"/>
        </w:rPr>
        <w:t>(Segall,</w:t>
      </w:r>
      <w:r w:rsidRPr="00C81C24">
        <w:rPr>
          <w:szCs w:val="24"/>
        </w:rPr>
        <w:t xml:space="preserve"> Trofanenko,</w:t>
      </w:r>
      <w:r>
        <w:rPr>
          <w:szCs w:val="24"/>
        </w:rPr>
        <w:t xml:space="preserve"> &amp; Schmitt, 2018)</w:t>
      </w:r>
      <w:r>
        <w:t xml:space="preserve">. The reformation of K-12 got managed in 1965 as the primary strategy of improving the education system. The student achievement and education policies had not satisfied the public and politicians in 2008. The changes that had occurred got regarded as minimal and not useful in different states. Education officials claimed low improvement on the K-12 system with the public not satisfied with their works. US education failures got regarded as part of the president, governor, and state legislators losing in elections. The local school board members and principals got believed to take part in a </w:t>
      </w:r>
      <w:r>
        <w:lastRenderedPageBreak/>
        <w:t xml:space="preserve">failing K-12 system. The weakening of school of board actions led to a reduction of educational activities in the society. The failure of schools to perform had an effective influence on the political status of education. </w:t>
      </w:r>
    </w:p>
    <w:p w14:paraId="1FA950E1" w14:textId="0DD52A6D" w:rsidR="00835F67" w:rsidRDefault="00835F67" w:rsidP="005C6987">
      <w:pPr>
        <w:spacing w:before="120" w:after="120"/>
        <w:ind w:firstLine="720"/>
      </w:pPr>
      <w:r>
        <w:t>Political changes also involved the creation of grade levels in schools. The levels specified particular mathematical concepts that needed to get taught in schools</w:t>
      </w:r>
      <w:r w:rsidRPr="002D5FF1">
        <w:rPr>
          <w:szCs w:val="24"/>
        </w:rPr>
        <w:t xml:space="preserve"> </w:t>
      </w:r>
      <w:r>
        <w:rPr>
          <w:szCs w:val="24"/>
        </w:rPr>
        <w:t>(Strunc, 2019)</w:t>
      </w:r>
      <w:r>
        <w:t xml:space="preserve">. Teachers got required to use rigid timetables that made them focus on their teaching profession. Rigid -timetables enhanced teacher responses and professionalism in their work. The creation of teachers' unions got used to form a vocal minority of parents. Parents could assess what the government does in promoting the K-12 system in different states. The education system of K-12 got introduced in America, and it was prudent for all the parents to understand its actualization. The teaching of the education system required the action of teachers' unions.  They would provide a significant part of understanding lessons. Supporting education in America got influenced by the involvement of teachers' unions. Teachers' unions made sure the K-12 system to get reviewed through presentations of grievances. The state police and local schools increased compliance that was to get used in promoting compliance </w:t>
      </w:r>
      <w:r>
        <w:rPr>
          <w:szCs w:val="24"/>
        </w:rPr>
        <w:t>(Strunc, 2019)</w:t>
      </w:r>
      <w:r>
        <w:t>. Centralization and standardizing-based reformations got used to provide student gains in the education system. The influence that officials promoted in the US were to ensure local pr</w:t>
      </w:r>
      <w:r w:rsidR="0061469D">
        <w:t xml:space="preserve">actice in education got developed. </w:t>
      </w:r>
    </w:p>
    <w:p w14:paraId="4F361CD0" w14:textId="77777777" w:rsidR="00C53FC1" w:rsidRPr="00C05432" w:rsidRDefault="00C53FC1" w:rsidP="00C53FC1">
      <w:pPr>
        <w:spacing w:after="0"/>
        <w:ind w:firstLine="284"/>
        <w:rPr>
          <w:highlight w:val="yellow"/>
        </w:rPr>
      </w:pPr>
      <w:r w:rsidRPr="00C05432">
        <w:rPr>
          <w:highlight w:val="yellow"/>
        </w:rPr>
        <w:t>Influence of Current trends in K-12 education</w:t>
      </w:r>
    </w:p>
    <w:p w14:paraId="19A7A2C5" w14:textId="0E8C7C3B" w:rsidR="00C53FC1" w:rsidRDefault="00C53FC1" w:rsidP="00C53FC1">
      <w:pPr>
        <w:spacing w:after="0"/>
        <w:ind w:firstLine="284"/>
      </w:pPr>
      <w:r w:rsidRPr="00C05432">
        <w:rPr>
          <w:highlight w:val="yellow"/>
        </w:rPr>
        <w:t xml:space="preserve">Increasing accountability in the K-12 education system would get used to increase its effectiveness in providing learning opportunities to most students. Public schools would determine their budgets through the use of the online website that stores the information. The online website would create a transparent platform for receiving data regarding school records. </w:t>
      </w:r>
      <w:r w:rsidRPr="00C05432">
        <w:rPr>
          <w:highlight w:val="yellow"/>
        </w:rPr>
        <w:lastRenderedPageBreak/>
        <w:t>Also, the degradation of schools would get eliminated through teaching students differently. Students would get educated through analysis of their strengths and weaknesses. Students consist of different learning abilities that would require teaching that understands all of them.</w:t>
      </w:r>
      <w:r>
        <w:t xml:space="preserve"> </w:t>
      </w:r>
    </w:p>
    <w:p w14:paraId="3D9090F2" w14:textId="58EEBF84" w:rsidR="00835F67" w:rsidRDefault="00835F67" w:rsidP="005C6987">
      <w:pPr>
        <w:spacing w:before="120" w:after="120"/>
        <w:rPr>
          <w:b/>
        </w:rPr>
      </w:pPr>
      <w:r w:rsidRPr="00EF440F">
        <w:rPr>
          <w:b/>
        </w:rPr>
        <w:t>Current trends and issues in K-12 education with regard to their effects on leadership strategies, classroo</w:t>
      </w:r>
      <w:r w:rsidR="00C05432">
        <w:rPr>
          <w:b/>
        </w:rPr>
        <w:t>m practices, and student outcomes</w:t>
      </w:r>
    </w:p>
    <w:p w14:paraId="030B05EB" w14:textId="5404F655" w:rsidR="00C05432" w:rsidRPr="00C05432" w:rsidRDefault="001D40D3" w:rsidP="005C6987">
      <w:pPr>
        <w:spacing w:before="120" w:after="120"/>
      </w:pPr>
      <w:r>
        <w:t xml:space="preserve">Use of </w:t>
      </w:r>
      <w:r w:rsidR="00C05432">
        <w:t>Mobile learning</w:t>
      </w:r>
    </w:p>
    <w:p w14:paraId="6E155925" w14:textId="77777777" w:rsidR="00835F67" w:rsidRDefault="00835F67" w:rsidP="005C6987">
      <w:pPr>
        <w:spacing w:before="120" w:after="120"/>
        <w:ind w:firstLine="720"/>
      </w:pPr>
      <w:r>
        <w:t>K-12 education has influenced the current world in many ways. Firstly, it has led to the creation of mobile learning that gets used by most people. Education does not get confined to the classroom or computer; schools have optimized mobile services</w:t>
      </w:r>
      <w:r w:rsidRPr="00D42434">
        <w:rPr>
          <w:szCs w:val="24"/>
        </w:rPr>
        <w:t xml:space="preserve"> </w:t>
      </w:r>
      <w:r>
        <w:rPr>
          <w:szCs w:val="24"/>
        </w:rPr>
        <w:t>(Bai, 2019)</w:t>
      </w:r>
      <w:r>
        <w:t xml:space="preserve">. The use of portable devices has ensured that powerful and intuitive processes of education to get maintained. People can learn wherever they are by accessing the information on their mobile devices. Tablets, mobile apps, and smartphones can get used by people to save time in learning. The use of mobile learning has ensured that leadership strategies get increased in the community. The use of transformational leadership in most organizations occurs through the use of mobile learning. An organization can supervise, monitor, and review employees' performance on digital platforms. Identification of peoples' actions can get promoted through transformational leadership that requires activities of teleconferencing. </w:t>
      </w:r>
    </w:p>
    <w:p w14:paraId="4409DA5A" w14:textId="25E2BDD6" w:rsidR="00835F67" w:rsidRDefault="00835F67" w:rsidP="005C6987">
      <w:pPr>
        <w:spacing w:before="120" w:after="120"/>
        <w:ind w:firstLine="720"/>
      </w:pPr>
      <w:r>
        <w:t>Mobile learning</w:t>
      </w:r>
      <w:r w:rsidR="002A0852">
        <w:rPr>
          <w:rStyle w:val="CommentReference"/>
        </w:rPr>
        <w:t xml:space="preserve"> </w:t>
      </w:r>
      <w:r w:rsidR="002A0852">
        <w:rPr>
          <w:rStyle w:val="CommentReference"/>
          <w:sz w:val="24"/>
          <w:szCs w:val="24"/>
        </w:rPr>
        <w:t>h</w:t>
      </w:r>
      <w:r>
        <w:t xml:space="preserve">as also led to classroom practices such as learning with minimal distraction. Students can learn about what their teachers teach without physically attending classes. The use of digital media like smartphones provides access to readings at any place. Learning can get performed by students without their teachers' physical presence.  Students perform much better through the use of mobile learning because they can access all information taught. Revising for the exams has got easier through using the learning materials to synthesize </w:t>
      </w:r>
      <w:r>
        <w:lastRenderedPageBreak/>
        <w:t xml:space="preserve">notes. Learning and talking to the tutors can get performed directly by students'. Revisions can get done in the mobile apps and increase understanding of lessons taught. Mobile learning is significant in improving the performance of students' learning outcomes </w:t>
      </w:r>
      <w:r>
        <w:rPr>
          <w:szCs w:val="24"/>
        </w:rPr>
        <w:t>(Bai, 201</w:t>
      </w:r>
      <w:r w:rsidR="005E087B">
        <w:rPr>
          <w:szCs w:val="24"/>
        </w:rPr>
        <w:t>9).</w:t>
      </w:r>
      <w:r>
        <w:t xml:space="preserve"> Limited complaints have got made on their effectiveness by learners. The positive impact of mobile learning has allowed the majority of learners to achieve benefits in their studies. The students' outcomes have increased since the introduction of mobile learnin</w:t>
      </w:r>
      <w:r w:rsidR="00241108">
        <w:t xml:space="preserve">g. The pandemic has discouraged being close to one another making mobile learning effective. </w:t>
      </w:r>
    </w:p>
    <w:p w14:paraId="4036CBCC" w14:textId="67667805" w:rsidR="00AD7BFF" w:rsidRDefault="001D40D3" w:rsidP="005C6987">
      <w:pPr>
        <w:spacing w:before="120" w:after="120"/>
        <w:ind w:firstLine="720"/>
      </w:pPr>
      <w:r>
        <w:t xml:space="preserve">Use of </w:t>
      </w:r>
      <w:r w:rsidR="00AD7BFF">
        <w:t xml:space="preserve">Blended </w:t>
      </w:r>
      <w:r>
        <w:t>learning</w:t>
      </w:r>
    </w:p>
    <w:p w14:paraId="490A768D" w14:textId="77777777" w:rsidR="00835F67" w:rsidRDefault="00835F67" w:rsidP="005C6987">
      <w:pPr>
        <w:spacing w:before="120" w:after="120"/>
        <w:ind w:firstLine="720"/>
      </w:pPr>
      <w:r>
        <w:t>Secondly, blended learning is also getting used by most institutions. Blended learning has increased leadership strategies through the creation of monitoring of the behavior of students. It involves students receiving instructions that do not occur through the walls of the classroom. Teachers facilitate the provision of instructions to students using digital media. Blended learning involves face-to-face and online instructions getting conducted</w:t>
      </w:r>
      <w:r w:rsidRPr="0084431A">
        <w:rPr>
          <w:szCs w:val="24"/>
        </w:rPr>
        <w:t xml:space="preserve"> </w:t>
      </w:r>
      <w:r>
        <w:rPr>
          <w:szCs w:val="24"/>
        </w:rPr>
        <w:t>(Yang Et al</w:t>
      </w:r>
      <w:r>
        <w:t xml:space="preserve">. 2021).  The leadership of always promoting punctuality gets developed through blended learning. A clear vision of activities can get achieved through the implementation of the basics of blended learning. Leaders can use blended learning to learn about what needs to get educated to other students. Companies can use blended learning to plan for lessons that get taught to their staff members. Leaders can engage with others to ensure better methodologies of learning to get improved. Blended learning increases the interest of student leaders to engage in providing direction to their colleagues. </w:t>
      </w:r>
    </w:p>
    <w:p w14:paraId="3172E07B" w14:textId="77777777" w:rsidR="00835F67" w:rsidRDefault="00835F67" w:rsidP="005C6987">
      <w:pPr>
        <w:spacing w:before="120" w:after="120"/>
        <w:ind w:firstLine="720"/>
      </w:pPr>
      <w:r>
        <w:t xml:space="preserve">Classroom practices would not form an integral part of the use of blended learning. Students can learn in any place without getting limited to classrooms. The provision of face-to-face and digital instructions would get done to students in the regions they exist. The use of </w:t>
      </w:r>
      <w:r>
        <w:lastRenderedPageBreak/>
        <w:t xml:space="preserve">classrooms would get reduced to ensure all students perform other tasks when learning. Students working in organizations can have a specific time to use blended learning while at work. Students' outcomes have developed positive reception in the use of blended learning </w:t>
      </w:r>
      <w:r>
        <w:rPr>
          <w:szCs w:val="24"/>
        </w:rPr>
        <w:t>(Yang Et al</w:t>
      </w:r>
      <w:r>
        <w:t xml:space="preserve">. 2021). Students achieve high grades in their studies because education has got flexible for them. Learning by students has improved and has resulted in the adoption of various techniques of education. The engagement that exists amongst students through the use of blended learning increases with the use of instructions. Instructions can get provided to all students to improve their performance. Adoption of blended learning helps ensure every student understands what gets taught. </w:t>
      </w:r>
    </w:p>
    <w:p w14:paraId="5D6AFF6E" w14:textId="6C17AFB4" w:rsidR="001D40D3" w:rsidRDefault="001D40D3" w:rsidP="005C6987">
      <w:pPr>
        <w:spacing w:before="120" w:after="120"/>
        <w:ind w:firstLine="720"/>
      </w:pPr>
      <w:r>
        <w:t>Use of cloud computing</w:t>
      </w:r>
    </w:p>
    <w:p w14:paraId="1F1A9FAF" w14:textId="77777777" w:rsidR="00835F67" w:rsidRDefault="00835F67" w:rsidP="005C6987">
      <w:pPr>
        <w:spacing w:before="120" w:after="120"/>
        <w:ind w:firstLine="720"/>
      </w:pPr>
      <w:r>
        <w:t>Thirdly, the use of cloud computing gets used by most students in their institutions of learning.  Cloud computing forms an integral part of K-12 education in most institutions</w:t>
      </w:r>
      <w:r w:rsidRPr="00EF440F">
        <w:rPr>
          <w:szCs w:val="24"/>
        </w:rPr>
        <w:t xml:space="preserve"> </w:t>
      </w:r>
      <w:r>
        <w:rPr>
          <w:szCs w:val="24"/>
        </w:rPr>
        <w:t>(Qasem Et al 2019)</w:t>
      </w:r>
      <w:r>
        <w:t>. The use of internet-based tools creates flexibility for learning. Leadership strategies can get increased through cloud computing by providing each student with a presentation mandate. All students would get accorded presentation tasks concerning what they learn in their classes. The leadership performance of students would promote responsibility for activities. Students would ensure they become competent in increasing their level of performing assignments. Students can learn in distant areas without developing laxity. The initiative of learning and conducting assignments would get done on time. Classroom practices would get boosted for students. It will get done through the use of Google Chromebook that has got designed for one on one computing. Google Chromebook gets used in classrooms to access data for learning. Students can learn and access the information they require through reduced time-</w:t>
      </w:r>
      <w:r>
        <w:lastRenderedPageBreak/>
        <w:t xml:space="preserve">wasting </w:t>
      </w:r>
      <w:r>
        <w:rPr>
          <w:szCs w:val="24"/>
        </w:rPr>
        <w:t>(Qasem Et al 2019)</w:t>
      </w:r>
      <w:r>
        <w:t xml:space="preserve">. Cloud computing has been significant in promoting cloud backup that would make revisions and studying appropriately. </w:t>
      </w:r>
    </w:p>
    <w:p w14:paraId="6CCE44B7" w14:textId="77777777" w:rsidR="00CB5DF1" w:rsidRDefault="00835F67" w:rsidP="005C6987">
      <w:pPr>
        <w:spacing w:before="120" w:after="120"/>
        <w:ind w:firstLine="720"/>
      </w:pPr>
      <w:r>
        <w:t>The data gathered in school would get stored in the cloud for future references to get made easier.  Information backed up in the cloud cannot get lost and provides an opportunity for students to learn effectively. Student outcomes get increased through the use of cloud computing. Most of the information on what they need to study has got backed up. Study materials like computers can get used after login into the portal of the school. Students only seek computers and laptops that would get used in accessing study materials in the cloud. Cloud computing has made education get promoted to all students without difficulties. Learning different kinds of lessons at students' own time has improved their understanding. High grades have got achieved by students leading to productive learning design</w:t>
      </w:r>
      <w:r w:rsidR="00CB5DF1">
        <w:t>.</w:t>
      </w:r>
    </w:p>
    <w:p w14:paraId="397D00D3" w14:textId="77777777" w:rsidR="00CB5DF1" w:rsidRDefault="00835F67" w:rsidP="00CB5DF1">
      <w:pPr>
        <w:spacing w:after="0"/>
        <w:ind w:firstLine="284"/>
      </w:pPr>
      <w:r>
        <w:t xml:space="preserve"> </w:t>
      </w:r>
      <w:r w:rsidR="00CB5DF1">
        <w:t>My Philosophy on education</w:t>
      </w:r>
    </w:p>
    <w:p w14:paraId="0B95744D" w14:textId="77777777" w:rsidR="00CB5DF1" w:rsidRPr="00101579" w:rsidRDefault="00CB5DF1" w:rsidP="00CB5DF1">
      <w:pPr>
        <w:spacing w:after="0"/>
        <w:ind w:firstLine="284"/>
      </w:pPr>
      <w:r>
        <w:t>My philosophy would involve using blended learning that would allow face-to-face learning at any place students exist. There is no need of restricting students within the classrooms because it would promote flexibility. Students need to learn in areas they exist through the use of blended learning. Blended learning would ensure education gets done flexibly to reduce time consumption when people move to a central place.</w:t>
      </w:r>
    </w:p>
    <w:p w14:paraId="11112C2A" w14:textId="77777777" w:rsidR="00826663" w:rsidRDefault="00826663" w:rsidP="00826663">
      <w:pPr>
        <w:spacing w:after="0"/>
        <w:ind w:firstLine="284"/>
        <w:jc w:val="center"/>
      </w:pPr>
      <w:r>
        <w:t>Governance and structure of K-12</w:t>
      </w:r>
    </w:p>
    <w:p w14:paraId="5AD80A18" w14:textId="77777777" w:rsidR="00826663" w:rsidRPr="001745B6" w:rsidRDefault="00826663" w:rsidP="00826663">
      <w:pPr>
        <w:spacing w:after="0"/>
        <w:ind w:firstLine="284"/>
        <w:rPr>
          <w:b/>
        </w:rPr>
      </w:pPr>
      <w:r w:rsidRPr="001745B6">
        <w:rPr>
          <w:b/>
        </w:rPr>
        <w:t>Comparing the governance structure of a unified school district and a high school district</w:t>
      </w:r>
    </w:p>
    <w:p w14:paraId="2D081575" w14:textId="77777777" w:rsidR="00826663" w:rsidRDefault="00826663" w:rsidP="00826663">
      <w:pPr>
        <w:spacing w:after="0"/>
        <w:ind w:firstLine="284"/>
      </w:pPr>
      <w:r>
        <w:t xml:space="preserve">There exist similarities and differences between a unified school district and a K-8 union high school district. The governance and structure of the two levels contain similarities and differences. The leadership that gets practiced also can get compared with the internal and </w:t>
      </w:r>
      <w:r>
        <w:lastRenderedPageBreak/>
        <w:t>external frameworks getting determined</w:t>
      </w:r>
      <w:r w:rsidRPr="00546896">
        <w:rPr>
          <w:szCs w:val="24"/>
        </w:rPr>
        <w:t xml:space="preserve"> </w:t>
      </w:r>
      <w:r>
        <w:rPr>
          <w:szCs w:val="24"/>
        </w:rPr>
        <w:t>(</w:t>
      </w:r>
      <w:r w:rsidRPr="00157FCE">
        <w:rPr>
          <w:szCs w:val="24"/>
        </w:rPr>
        <w:t>Castellano</w:t>
      </w:r>
      <w:r>
        <w:rPr>
          <w:szCs w:val="24"/>
        </w:rPr>
        <w:t xml:space="preserve"> Et al</w:t>
      </w:r>
      <w:r>
        <w:t xml:space="preserve">. 2017). A unified school district has three dimensions in its governance, unlike a high school district. The former contains the board and superintendent that work in harmony with the management. All activities that get conducted in the unified school district get performed by the three bodies. To promote cohesion and effectiveness, all the members and stakeholders must have consensus. It would apply to agreeing on the roles to get performed by each party. The board, superintendent, and team management have the obligation of maintaining the unity of purpose. These bodies work to ensure that the common goal of achieving better education gets implemented. Also, they create and sustain a positive governance culture. A supportive governance structure that aims at increasing institutional development gets conducted by the three bodies. </w:t>
      </w:r>
    </w:p>
    <w:p w14:paraId="2A2C0212" w14:textId="77777777" w:rsidR="00826663" w:rsidRDefault="00826663" w:rsidP="00826663">
      <w:pPr>
        <w:spacing w:after="0"/>
        <w:ind w:firstLine="284"/>
      </w:pPr>
      <w:r>
        <w:t xml:space="preserve">On the other hand, in K-8 or high school districts, the management gets controlled by the principals. Disciplinary and assessment policies form responsibilities that get performed by the principals. The governance involves determining the textbooks, courses, and what needs to get learned </w:t>
      </w:r>
      <w:r>
        <w:rPr>
          <w:szCs w:val="24"/>
        </w:rPr>
        <w:t>(</w:t>
      </w:r>
      <w:r w:rsidRPr="00157FCE">
        <w:rPr>
          <w:szCs w:val="24"/>
        </w:rPr>
        <w:t>Castellano</w:t>
      </w:r>
      <w:r>
        <w:rPr>
          <w:szCs w:val="24"/>
        </w:rPr>
        <w:t xml:space="preserve"> Et al</w:t>
      </w:r>
      <w:r>
        <w:t xml:space="preserve">. 2017). The School board contains less responsibility for the management of K-8 or high school districts. The School board gets involved in budgetary issues of the high school district. Most of the governance activities get conducted by the principals. The governance of high school districts would get performed at all times to increase its disciplinary actions. A decision that needs to get used in the organization would get undertaken by the principal. The board members would assist in some situations. </w:t>
      </w:r>
    </w:p>
    <w:p w14:paraId="75583AD6" w14:textId="77777777" w:rsidR="00826663" w:rsidRPr="001745B6" w:rsidRDefault="00826663" w:rsidP="00826663">
      <w:pPr>
        <w:spacing w:after="0"/>
        <w:ind w:firstLine="284"/>
        <w:rPr>
          <w:b/>
        </w:rPr>
      </w:pPr>
      <w:r w:rsidRPr="001745B6">
        <w:rPr>
          <w:b/>
        </w:rPr>
        <w:t>Similarities of governance between unified school district and high school district</w:t>
      </w:r>
    </w:p>
    <w:p w14:paraId="54D61CD3" w14:textId="77777777" w:rsidR="00826663" w:rsidRDefault="00826663" w:rsidP="00826663">
      <w:pPr>
        <w:spacing w:after="0"/>
        <w:ind w:firstLine="284"/>
      </w:pPr>
      <w:r>
        <w:t xml:space="preserve">In both unified school districts and high school districts, the government exercises authority and accountability of activities. Officials from the government get appointed to help in promoting accountability and administrative activities. The government can levy taxes and </w:t>
      </w:r>
      <w:r>
        <w:lastRenderedPageBreak/>
        <w:t xml:space="preserve">responsibility of making the school's administration performs educative lessons. The government has full powers in activities getting performed in the schools. </w:t>
      </w:r>
    </w:p>
    <w:p w14:paraId="351CB8DF" w14:textId="77777777" w:rsidR="00826663" w:rsidRPr="001745B6" w:rsidRDefault="00826663" w:rsidP="00826663">
      <w:pPr>
        <w:spacing w:after="0"/>
        <w:ind w:firstLine="284"/>
        <w:rPr>
          <w:b/>
        </w:rPr>
      </w:pPr>
      <w:r w:rsidRPr="001745B6">
        <w:rPr>
          <w:b/>
        </w:rPr>
        <w:t>Analysis of governance and structure of K-12 educational institutions</w:t>
      </w:r>
    </w:p>
    <w:p w14:paraId="29ED2445" w14:textId="77777777" w:rsidR="00826663" w:rsidRDefault="00826663" w:rsidP="00826663">
      <w:pPr>
        <w:spacing w:after="0"/>
        <w:ind w:firstLine="284"/>
      </w:pPr>
      <w:r>
        <w:t>The governance and structure required in K-12 involve the promotion of competency-based learning methodologies. The complexity in district schools would get eliminated through increasing learning design amongst learners. The governance of schools involved the board, management, superintendent, and government. The leadership that got used in the institutions would incorporate everybody in the system. Using a leadership style that would ensure education gets streamlined and applied in the K-12 system got promoted</w:t>
      </w:r>
      <w:r w:rsidRPr="0016590B">
        <w:rPr>
          <w:szCs w:val="24"/>
        </w:rPr>
        <w:t xml:space="preserve"> </w:t>
      </w:r>
      <w:r>
        <w:rPr>
          <w:szCs w:val="24"/>
        </w:rPr>
        <w:t>(</w:t>
      </w:r>
      <w:r w:rsidRPr="00101579">
        <w:rPr>
          <w:szCs w:val="24"/>
        </w:rPr>
        <w:t>Ropianto</w:t>
      </w:r>
      <w:r>
        <w:rPr>
          <w:szCs w:val="24"/>
        </w:rPr>
        <w:t xml:space="preserve"> Et al</w:t>
      </w:r>
      <w:r>
        <w:t xml:space="preserve">. 2017). Competency would get increased through the use of the mentioned personnel in the K-12 education system. The internal frameworks would involve the board and principal to ensure leadership gets promoted. They would increase the influence of education on most students in society. The internal frameworks would require the use of leadership methods in the school. </w:t>
      </w:r>
    </w:p>
    <w:p w14:paraId="09953C11" w14:textId="77777777" w:rsidR="00826663" w:rsidRDefault="00826663" w:rsidP="00826663">
      <w:pPr>
        <w:spacing w:after="0"/>
        <w:ind w:firstLine="284"/>
      </w:pPr>
      <w:r>
        <w:t xml:space="preserve">The management of the school would get conducted by the principal and board to increase performance. The government conducted the external frameworks that regarded payment of teachers and production of learning materials. Integration of the leaders amongst the government and teachers ensured learning to get performed appropriately. Governance in school was instrumental for improving learning outcomes amongst students. Improving education influence in district schools would involve the corporation and collaboration of the stakeholders </w:t>
      </w:r>
      <w:r>
        <w:rPr>
          <w:szCs w:val="24"/>
        </w:rPr>
        <w:t>(</w:t>
      </w:r>
      <w:r w:rsidRPr="00101579">
        <w:rPr>
          <w:szCs w:val="24"/>
        </w:rPr>
        <w:t>Ropianto</w:t>
      </w:r>
      <w:r>
        <w:rPr>
          <w:szCs w:val="24"/>
        </w:rPr>
        <w:t xml:space="preserve"> Et al</w:t>
      </w:r>
      <w:r>
        <w:t xml:space="preserve">. 2017). The government would use its governance to fund schools and achieve education performance in different states. Leadership that promotes transparency would get used in improving education state to encourage most people in accessing schools. </w:t>
      </w:r>
    </w:p>
    <w:p w14:paraId="3D2E1937" w14:textId="77777777" w:rsidR="00826663" w:rsidRPr="001745B6" w:rsidRDefault="00826663" w:rsidP="00826663">
      <w:pPr>
        <w:spacing w:after="0"/>
        <w:ind w:firstLine="284"/>
        <w:rPr>
          <w:b/>
        </w:rPr>
      </w:pPr>
      <w:r w:rsidRPr="001745B6">
        <w:rPr>
          <w:b/>
        </w:rPr>
        <w:t>Leadership practices required for successful strategic planning</w:t>
      </w:r>
    </w:p>
    <w:p w14:paraId="2C8A1FEF" w14:textId="77777777" w:rsidR="00826663" w:rsidRDefault="00826663" w:rsidP="00826663">
      <w:pPr>
        <w:spacing w:after="0"/>
        <w:ind w:firstLine="284"/>
      </w:pPr>
      <w:r>
        <w:lastRenderedPageBreak/>
        <w:t xml:space="preserve">The requisites for successful strategic planning must get maintained to ensure success. Firstly, transparent communication must get used to promote successful strategic planning. The leadership that gets used by the principal, management, and government would sustain effectiveness. A high level of communication would get developed in school departments. All the activities that need to get conducted in schools get communicated to ensure transparency. Commitment to changes would get used in schools because of the implementation of transparency.  The appointment of good leaders would allow transparent communication to get promoted </w:t>
      </w:r>
      <w:r>
        <w:rPr>
          <w:szCs w:val="24"/>
        </w:rPr>
        <w:t>(Cochran-Smith Et al</w:t>
      </w:r>
      <w:r>
        <w:t xml:space="preserve">. 2018). Good leaders use transparency in making decisions in the schools. Transparency would help in determining the budget of education materials that need to get purchased. Strategic planning would get achieved with limited distraction getting caused in schools. The use of transformational leadership would help in the achievement of strategic planning. </w:t>
      </w:r>
    </w:p>
    <w:p w14:paraId="49F7DC34" w14:textId="77777777" w:rsidR="00826663" w:rsidRDefault="00826663" w:rsidP="00826663">
      <w:pPr>
        <w:spacing w:after="0"/>
        <w:ind w:firstLine="284"/>
      </w:pPr>
      <w:r>
        <w:t xml:space="preserve">Secondly, the creation of a collaborative and inclusive process that incorporates everybody would increase strategic planning. The promotion of inclusivity is a democratic way of influencing information. Stakeholders, government, board, and school administration should get incorporated. They would ensure understanding of matters of education to get undertaken. The act would allow the provision of opinions regarding education system improvement. Leadership that entails collaboration and inclusivity would promote the representation of everybody. Strategic planning would get achieved through collaboration and inclusion of thoughts from different people.  Leaders must ensure that collaborative practices and inclusion in the education sector get promoted. </w:t>
      </w:r>
    </w:p>
    <w:p w14:paraId="44C7A290" w14:textId="77777777" w:rsidR="00826663" w:rsidRDefault="00826663" w:rsidP="00826663">
      <w:pPr>
        <w:spacing w:after="0"/>
        <w:ind w:firstLine="284"/>
      </w:pPr>
      <w:r>
        <w:t xml:space="preserve">Thirdly, commitments in making changes must get used in ensuring strategic planning get achieved. The assurance would ensure the senior management and key personnel in the </w:t>
      </w:r>
      <w:r>
        <w:lastRenderedPageBreak/>
        <w:t xml:space="preserve">education sector drive the sector towards reaching its objectives. The success of the education sector would get developed after the execution of organizational goals. Execution of strategies that schools need to use would get implemented after getting reviewed. Leaders use commitment to ensure the overall goals and objectives get achieved. Commitment is crucial in strategic planning because it would assist in the formulation of school objectives. The management would ensure that the strategies of an organization get promoted in the organization. </w:t>
      </w:r>
    </w:p>
    <w:p w14:paraId="39B448D4" w14:textId="77777777" w:rsidR="00826663" w:rsidRPr="001745B6" w:rsidRDefault="00826663" w:rsidP="00826663">
      <w:pPr>
        <w:spacing w:after="0"/>
        <w:ind w:firstLine="284"/>
        <w:rPr>
          <w:b/>
        </w:rPr>
      </w:pPr>
      <w:r w:rsidRPr="001745B6">
        <w:rPr>
          <w:b/>
        </w:rPr>
        <w:t>How my education philosophy would support stakeholder relations practices</w:t>
      </w:r>
    </w:p>
    <w:p w14:paraId="545AB0AD" w14:textId="77777777" w:rsidR="00826663" w:rsidRDefault="00826663" w:rsidP="00826663">
      <w:pPr>
        <w:spacing w:after="0"/>
        <w:ind w:firstLine="284"/>
      </w:pPr>
      <w:r>
        <w:t>My education philosophy would increase performance assessment of competency in education. Student learning opportunities would get increased through integrating a curriculum and assessment that improves learning opportunities of students. Assessing the accountability of local leaders would ensure a collaborative design process to get performed appropriately. The success of schools would get understood to make sure the education system gets improved. Assessment of competency in education would create an innovative assessment of the accountability system</w:t>
      </w:r>
      <w:r w:rsidRPr="00E87473">
        <w:rPr>
          <w:szCs w:val="24"/>
        </w:rPr>
        <w:t xml:space="preserve"> </w:t>
      </w:r>
      <w:r>
        <w:rPr>
          <w:szCs w:val="24"/>
        </w:rPr>
        <w:t>(Cochran-Smith Et al</w:t>
      </w:r>
      <w:r>
        <w:t xml:space="preserve">. 2018). Also, I would create structures that assist in bringing together diverse stakeholders. The stakeholders to get used in promoting the policy-making process would matter. My philosophy would influence the making of policies by increasing the quality and trustworthiness of education. People from different areas would get supported by the creation of togetherness amongst stakeholders. I would ensure diverse stakeholders get used to negotiating education policies. Transparency and trust would get used in promoting educational outcomes for vulnerable students get provided. </w:t>
      </w:r>
    </w:p>
    <w:p w14:paraId="3638B783" w14:textId="77777777" w:rsidR="00826663" w:rsidRDefault="00826663" w:rsidP="00826663">
      <w:pPr>
        <w:spacing w:after="0"/>
        <w:ind w:firstLine="284"/>
      </w:pPr>
      <w:r>
        <w:t xml:space="preserve">Furthermore, I would encourage local flexibility and authority in the enforcement of the policy. Stakeholders would interpret and implement policies in schools in many ways. I would encourage the use of flexibility and my authority to promote engagement processes. A platform </w:t>
      </w:r>
      <w:r>
        <w:lastRenderedPageBreak/>
        <w:t xml:space="preserve">for sustainability would get developed in education to help stakeholders.  The local needs of people would get achieved through deliberate structures created in education. Stakeholder engagement would entail the development of efficient methods of increasing learning. Stakeholders would receive the opportunity of supporting education programs. The enforcement of education policies would involve flexibility that increases agreement. </w:t>
      </w:r>
    </w:p>
    <w:p w14:paraId="38E4EE30" w14:textId="77777777" w:rsidR="00826663" w:rsidRPr="001745B6" w:rsidRDefault="00826663" w:rsidP="00826663">
      <w:pPr>
        <w:spacing w:after="0"/>
        <w:ind w:firstLine="284"/>
        <w:rPr>
          <w:b/>
        </w:rPr>
      </w:pPr>
      <w:r w:rsidRPr="001745B6">
        <w:rPr>
          <w:b/>
        </w:rPr>
        <w:t>Stakeholder relation practices that sustain diverse learning infrastructure of K-12 education</w:t>
      </w:r>
    </w:p>
    <w:p w14:paraId="419279DC" w14:textId="77777777" w:rsidR="00826663" w:rsidRDefault="00826663" w:rsidP="00826663">
      <w:pPr>
        <w:spacing w:after="0"/>
        <w:ind w:firstLine="284"/>
      </w:pPr>
      <w:r>
        <w:t>Stakeholders form an instrumental part of increasing education diversification in the K-12 learning system. Stakeholder feedback would get received in the early stages of community values of K-12 education. Community values and concerns would assist in the successful implementation of the education system. Diversity in the learning culture of the K-12 education system would get done by stakeholders early enough</w:t>
      </w:r>
      <w:r w:rsidRPr="003E5C7D">
        <w:rPr>
          <w:szCs w:val="24"/>
        </w:rPr>
        <w:t xml:space="preserve"> </w:t>
      </w:r>
      <w:r>
        <w:rPr>
          <w:szCs w:val="24"/>
        </w:rPr>
        <w:t>(</w:t>
      </w:r>
      <w:r w:rsidRPr="003E5C7D">
        <w:rPr>
          <w:szCs w:val="24"/>
        </w:rPr>
        <w:t>Goldman</w:t>
      </w:r>
      <w:r>
        <w:rPr>
          <w:szCs w:val="24"/>
        </w:rPr>
        <w:t xml:space="preserve"> Et al</w:t>
      </w:r>
      <w:r>
        <w:t xml:space="preserve">. 2018). The policies that need to get changed would increase the provision of appropriate methods of sustaining K-12 education. The stakeholders would promote engagement of stakeholders in the early stages of promoting education to withstand successful implementation. A diverse learning infrastructure of K-12 would get recommended by the stakeholders. </w:t>
      </w:r>
    </w:p>
    <w:p w14:paraId="2B59BF45" w14:textId="77777777" w:rsidR="00826663" w:rsidRDefault="00826663" w:rsidP="00826663">
      <w:pPr>
        <w:spacing w:after="0"/>
        <w:ind w:firstLine="284"/>
      </w:pPr>
      <w:r>
        <w:t xml:space="preserve">Additionally, increasing education quality standards would allow the stakeholders to increase engagement and commitment that influence an improved K-12 education system. An increase in education standards would help in the sustainable development of learning outcomes in the community. Students would afford quality educational opportunities that would substantially demonstrate proficiency. The involvement of stakeholders in the K-12 education system would influence the quality needed in the learning institutions. An increase in education standards would help in the creation of sustaining learning methods in institutions. The stakeholders assist </w:t>
      </w:r>
      <w:r>
        <w:lastRenderedPageBreak/>
        <w:t>in ensuring all students achieve better education in their institutions. Also, the stakeholders have got increased assessment of competency in making education standards get developed. Promotions of integrated educational practices have led to new districts that would allow most students to get taught. Maintaining the high performance of education in K-12 would increase stakeholder assessment on learning. The performance tasks would get promoted to integrate competency of innovation.</w:t>
      </w:r>
    </w:p>
    <w:p w14:paraId="2D0B8572" w14:textId="77777777" w:rsidR="00826663" w:rsidRDefault="00826663" w:rsidP="00826663">
      <w:pPr>
        <w:spacing w:after="0"/>
        <w:ind w:firstLine="284"/>
      </w:pPr>
    </w:p>
    <w:p w14:paraId="2E0B35EA" w14:textId="77777777" w:rsidR="00826663" w:rsidRDefault="00826663" w:rsidP="00826663">
      <w:pPr>
        <w:spacing w:after="0"/>
        <w:ind w:firstLine="284"/>
      </w:pPr>
    </w:p>
    <w:p w14:paraId="7F202121" w14:textId="77777777" w:rsidR="00826663" w:rsidRDefault="00826663" w:rsidP="00826663">
      <w:pPr>
        <w:spacing w:after="0"/>
        <w:ind w:firstLine="284"/>
      </w:pPr>
    </w:p>
    <w:p w14:paraId="0EA3E800" w14:textId="77777777" w:rsidR="00826663" w:rsidRDefault="00826663" w:rsidP="00826663">
      <w:pPr>
        <w:spacing w:after="0"/>
        <w:ind w:firstLine="284"/>
      </w:pPr>
    </w:p>
    <w:p w14:paraId="410808F7" w14:textId="77777777" w:rsidR="00826663" w:rsidRDefault="00826663" w:rsidP="00826663">
      <w:pPr>
        <w:spacing w:after="0"/>
        <w:ind w:firstLine="284"/>
      </w:pPr>
    </w:p>
    <w:p w14:paraId="6C4CB1B6" w14:textId="77777777" w:rsidR="00826663" w:rsidRDefault="00826663" w:rsidP="00826663">
      <w:pPr>
        <w:spacing w:after="0"/>
        <w:ind w:firstLine="284"/>
      </w:pPr>
    </w:p>
    <w:p w14:paraId="554A85FB" w14:textId="77777777" w:rsidR="00826663" w:rsidRDefault="00826663" w:rsidP="00826663">
      <w:pPr>
        <w:spacing w:after="0"/>
        <w:ind w:firstLine="284"/>
      </w:pPr>
    </w:p>
    <w:p w14:paraId="2702D98F" w14:textId="77777777" w:rsidR="00826663" w:rsidRDefault="00826663" w:rsidP="00826663">
      <w:pPr>
        <w:spacing w:after="0"/>
        <w:ind w:firstLine="284"/>
      </w:pPr>
    </w:p>
    <w:p w14:paraId="33610197" w14:textId="77777777" w:rsidR="00826663" w:rsidRDefault="00826663" w:rsidP="00826663">
      <w:pPr>
        <w:spacing w:after="0"/>
        <w:ind w:firstLine="284"/>
      </w:pPr>
    </w:p>
    <w:p w14:paraId="2B86D200" w14:textId="77777777" w:rsidR="00826663" w:rsidRDefault="00826663" w:rsidP="00826663">
      <w:pPr>
        <w:spacing w:after="0"/>
      </w:pPr>
    </w:p>
    <w:p w14:paraId="19D3EF68" w14:textId="77777777" w:rsidR="00826663" w:rsidRDefault="00826663" w:rsidP="00826663">
      <w:pPr>
        <w:spacing w:after="0"/>
        <w:ind w:firstLine="284"/>
        <w:jc w:val="center"/>
      </w:pPr>
    </w:p>
    <w:p w14:paraId="72941CB4" w14:textId="77777777" w:rsidR="00826663" w:rsidRDefault="00826663" w:rsidP="00826663">
      <w:pPr>
        <w:spacing w:after="0"/>
        <w:ind w:firstLine="284"/>
        <w:jc w:val="center"/>
      </w:pPr>
    </w:p>
    <w:p w14:paraId="371E20E0" w14:textId="77777777" w:rsidR="00826663" w:rsidRDefault="00826663" w:rsidP="00826663">
      <w:pPr>
        <w:spacing w:after="0"/>
        <w:ind w:firstLine="284"/>
        <w:jc w:val="center"/>
      </w:pPr>
    </w:p>
    <w:p w14:paraId="19DFF20A" w14:textId="77777777" w:rsidR="00826663" w:rsidRDefault="00826663" w:rsidP="00826663">
      <w:pPr>
        <w:spacing w:after="0"/>
        <w:ind w:firstLine="284"/>
        <w:jc w:val="center"/>
      </w:pPr>
    </w:p>
    <w:p w14:paraId="3F553A1B" w14:textId="77777777" w:rsidR="00826663" w:rsidRDefault="00826663" w:rsidP="00826663">
      <w:pPr>
        <w:spacing w:after="0"/>
        <w:ind w:firstLine="284"/>
        <w:jc w:val="center"/>
      </w:pPr>
      <w:bookmarkStart w:id="0" w:name="_GoBack"/>
      <w:bookmarkEnd w:id="0"/>
    </w:p>
    <w:p w14:paraId="43A2FACB" w14:textId="77777777" w:rsidR="00826663" w:rsidRDefault="00826663" w:rsidP="00826663">
      <w:pPr>
        <w:spacing w:after="0"/>
        <w:ind w:firstLine="284"/>
        <w:jc w:val="center"/>
      </w:pPr>
    </w:p>
    <w:p w14:paraId="5E7C278B" w14:textId="77777777" w:rsidR="00826663" w:rsidRDefault="00826663" w:rsidP="00826663">
      <w:pPr>
        <w:spacing w:after="0"/>
        <w:ind w:firstLine="284"/>
        <w:jc w:val="center"/>
      </w:pPr>
    </w:p>
    <w:p w14:paraId="47E84218" w14:textId="65260E6C" w:rsidR="00826663" w:rsidRDefault="00826663" w:rsidP="00826663">
      <w:pPr>
        <w:spacing w:after="0"/>
        <w:ind w:firstLine="284"/>
        <w:jc w:val="center"/>
      </w:pPr>
      <w:r>
        <w:lastRenderedPageBreak/>
        <w:t>References</w:t>
      </w:r>
    </w:p>
    <w:p w14:paraId="48CACF5A" w14:textId="77777777" w:rsidR="008E3299" w:rsidRPr="00826663" w:rsidRDefault="008E3299" w:rsidP="008E3299">
      <w:pPr>
        <w:spacing w:after="0"/>
        <w:ind w:left="284" w:hanging="284"/>
      </w:pPr>
      <w:r w:rsidRPr="00EF440F">
        <w:rPr>
          <w:szCs w:val="24"/>
        </w:rPr>
        <w:t xml:space="preserve">Bai, H. (2019). Pedagogical practices of mobile learning in K-12 and higher education settings. </w:t>
      </w:r>
      <w:r w:rsidRPr="00EF440F">
        <w:rPr>
          <w:i/>
          <w:iCs/>
          <w:szCs w:val="24"/>
        </w:rPr>
        <w:t>TechTrends</w:t>
      </w:r>
      <w:r w:rsidRPr="00EF440F">
        <w:rPr>
          <w:szCs w:val="24"/>
        </w:rPr>
        <w:t xml:space="preserve">, </w:t>
      </w:r>
      <w:r w:rsidRPr="00EF440F">
        <w:rPr>
          <w:i/>
          <w:iCs/>
          <w:szCs w:val="24"/>
        </w:rPr>
        <w:t>63</w:t>
      </w:r>
      <w:r w:rsidRPr="00EF440F">
        <w:rPr>
          <w:szCs w:val="24"/>
        </w:rPr>
        <w:t>(5), 611-620.</w:t>
      </w:r>
    </w:p>
    <w:p w14:paraId="278194A0" w14:textId="77777777" w:rsidR="008E3299" w:rsidRPr="00101579" w:rsidRDefault="008E3299" w:rsidP="008E3299">
      <w:pPr>
        <w:spacing w:after="0"/>
        <w:ind w:left="284" w:hanging="284"/>
        <w:rPr>
          <w:szCs w:val="24"/>
        </w:rPr>
      </w:pPr>
      <w:r w:rsidRPr="00157FCE">
        <w:rPr>
          <w:szCs w:val="24"/>
        </w:rPr>
        <w:t xml:space="preserve">Castellano, M. E., Richardson, G. B., Sundell, K., &amp; Stone, J. R. (2017). Preparing students for college and career in the United States: The effects of career-themed programs of study on high school performance. </w:t>
      </w:r>
      <w:r w:rsidRPr="00157FCE">
        <w:rPr>
          <w:i/>
          <w:iCs/>
          <w:szCs w:val="24"/>
        </w:rPr>
        <w:t>Vocations and Learning</w:t>
      </w:r>
      <w:r w:rsidRPr="00157FCE">
        <w:rPr>
          <w:szCs w:val="24"/>
        </w:rPr>
        <w:t xml:space="preserve">, </w:t>
      </w:r>
      <w:r w:rsidRPr="00157FCE">
        <w:rPr>
          <w:i/>
          <w:iCs/>
          <w:szCs w:val="24"/>
        </w:rPr>
        <w:t>10</w:t>
      </w:r>
      <w:r w:rsidRPr="00157FCE">
        <w:rPr>
          <w:szCs w:val="24"/>
        </w:rPr>
        <w:t>(1), 47-70.</w:t>
      </w:r>
    </w:p>
    <w:p w14:paraId="312F8B4D" w14:textId="77777777" w:rsidR="008E3299" w:rsidRPr="00C81C24" w:rsidRDefault="008E3299" w:rsidP="008E3299">
      <w:pPr>
        <w:spacing w:after="0"/>
        <w:ind w:left="284" w:hanging="284"/>
        <w:rPr>
          <w:szCs w:val="24"/>
        </w:rPr>
      </w:pPr>
      <w:r w:rsidRPr="00C81C24">
        <w:rPr>
          <w:szCs w:val="24"/>
        </w:rPr>
        <w:t xml:space="preserve">Chatterji, A. K. (2018). Innovation and American K–12 education. </w:t>
      </w:r>
      <w:r w:rsidRPr="00C81C24">
        <w:rPr>
          <w:i/>
          <w:iCs/>
          <w:szCs w:val="24"/>
        </w:rPr>
        <w:t>Innovation Policy and the Economy</w:t>
      </w:r>
      <w:r w:rsidRPr="00C81C24">
        <w:rPr>
          <w:szCs w:val="24"/>
        </w:rPr>
        <w:t xml:space="preserve">, </w:t>
      </w:r>
      <w:r w:rsidRPr="00C81C24">
        <w:rPr>
          <w:i/>
          <w:iCs/>
          <w:szCs w:val="24"/>
        </w:rPr>
        <w:t>18</w:t>
      </w:r>
      <w:r w:rsidRPr="00C81C24">
        <w:rPr>
          <w:szCs w:val="24"/>
        </w:rPr>
        <w:t>(1), 27-51.</w:t>
      </w:r>
    </w:p>
    <w:p w14:paraId="07FFE643" w14:textId="77777777" w:rsidR="008E3299" w:rsidRDefault="008E3299" w:rsidP="008E3299">
      <w:pPr>
        <w:spacing w:after="0"/>
        <w:ind w:left="284" w:hanging="284"/>
        <w:rPr>
          <w:szCs w:val="24"/>
        </w:rPr>
      </w:pPr>
      <w:r w:rsidRPr="00E87473">
        <w:rPr>
          <w:szCs w:val="24"/>
        </w:rPr>
        <w:t xml:space="preserve">Cochran-Smith, M., Carney, M. C., Keefe, E. S., Burton, S., Chang, W. C., Fernandez, M. B., ... &amp; Baker, M. (2018). </w:t>
      </w:r>
      <w:r w:rsidRPr="00E87473">
        <w:rPr>
          <w:i/>
          <w:iCs/>
          <w:szCs w:val="24"/>
        </w:rPr>
        <w:t>Reclaiming accountability in teacher education</w:t>
      </w:r>
      <w:r w:rsidRPr="00E87473">
        <w:rPr>
          <w:szCs w:val="24"/>
        </w:rPr>
        <w:t>. Teachers College Press.</w:t>
      </w:r>
    </w:p>
    <w:p w14:paraId="7F315148" w14:textId="77777777" w:rsidR="008E3299" w:rsidRPr="003E5C7D" w:rsidRDefault="008E3299" w:rsidP="008E3299">
      <w:pPr>
        <w:spacing w:after="0"/>
        <w:ind w:left="284" w:hanging="284"/>
        <w:rPr>
          <w:szCs w:val="24"/>
        </w:rPr>
      </w:pPr>
      <w:r w:rsidRPr="003E5C7D">
        <w:rPr>
          <w:szCs w:val="24"/>
        </w:rPr>
        <w:t xml:space="preserve">Goldman, D., Ayalon, O., Baum, D., &amp; Weiss, B. (2018). Influence of ‘green school certification’on students' environmental literacy and adoption of sustainable practice by schools. </w:t>
      </w:r>
      <w:r w:rsidRPr="003E5C7D">
        <w:rPr>
          <w:i/>
          <w:iCs/>
          <w:szCs w:val="24"/>
        </w:rPr>
        <w:t>Journal of cleaner production</w:t>
      </w:r>
      <w:r w:rsidRPr="003E5C7D">
        <w:rPr>
          <w:szCs w:val="24"/>
        </w:rPr>
        <w:t xml:space="preserve">, </w:t>
      </w:r>
      <w:r w:rsidRPr="003E5C7D">
        <w:rPr>
          <w:i/>
          <w:iCs/>
          <w:szCs w:val="24"/>
        </w:rPr>
        <w:t>183</w:t>
      </w:r>
      <w:r w:rsidRPr="003E5C7D">
        <w:rPr>
          <w:szCs w:val="24"/>
        </w:rPr>
        <w:t>, 1300-1313.</w:t>
      </w:r>
    </w:p>
    <w:p w14:paraId="22083929" w14:textId="77777777" w:rsidR="008E3299" w:rsidRPr="00EF440F" w:rsidRDefault="008E3299" w:rsidP="008E3299">
      <w:pPr>
        <w:spacing w:after="0"/>
        <w:ind w:left="284" w:hanging="284"/>
        <w:rPr>
          <w:szCs w:val="24"/>
        </w:rPr>
      </w:pPr>
      <w:r w:rsidRPr="00EF440F">
        <w:rPr>
          <w:szCs w:val="24"/>
        </w:rPr>
        <w:t xml:space="preserve">Qasem, Y. A., Abdullah, R., Jusoh, Y. Y., Atan, R., &amp; Asadi, S. (2019). Cloud computing adoption in higher education institutions: A systematic review. </w:t>
      </w:r>
      <w:r w:rsidRPr="00EF440F">
        <w:rPr>
          <w:i/>
          <w:iCs/>
          <w:szCs w:val="24"/>
        </w:rPr>
        <w:t>IEEE Access</w:t>
      </w:r>
      <w:r w:rsidRPr="00EF440F">
        <w:rPr>
          <w:szCs w:val="24"/>
        </w:rPr>
        <w:t xml:space="preserve">, </w:t>
      </w:r>
      <w:r w:rsidRPr="00EF440F">
        <w:rPr>
          <w:i/>
          <w:iCs/>
          <w:szCs w:val="24"/>
        </w:rPr>
        <w:t>7</w:t>
      </w:r>
      <w:r w:rsidRPr="00EF440F">
        <w:rPr>
          <w:szCs w:val="24"/>
        </w:rPr>
        <w:t>, 63722-63744.</w:t>
      </w:r>
    </w:p>
    <w:p w14:paraId="30859311" w14:textId="77777777" w:rsidR="008E3299" w:rsidRPr="00101579" w:rsidRDefault="008E3299" w:rsidP="008E3299">
      <w:pPr>
        <w:spacing w:after="0"/>
        <w:ind w:left="284" w:hanging="284"/>
        <w:rPr>
          <w:szCs w:val="24"/>
        </w:rPr>
      </w:pPr>
      <w:r w:rsidRPr="00101579">
        <w:rPr>
          <w:szCs w:val="24"/>
        </w:rPr>
        <w:t xml:space="preserve">Ropianto, M., Rukun, K., Hardianto, M., Hayadi, B. H., Mesterjon, M., Utami, F. H., &amp; Candra, M. O. (2017, September). Optimization of Strategic Planning Organization in the Framework of Achievement Objectives of Education. In </w:t>
      </w:r>
      <w:r w:rsidRPr="00101579">
        <w:rPr>
          <w:i/>
          <w:iCs/>
          <w:szCs w:val="24"/>
        </w:rPr>
        <w:t>2nd International Conference on Education, Science, and Technology (ICEST 2017)</w:t>
      </w:r>
      <w:r w:rsidRPr="00101579">
        <w:rPr>
          <w:szCs w:val="24"/>
        </w:rPr>
        <w:t>. Atlantis Press.</w:t>
      </w:r>
    </w:p>
    <w:p w14:paraId="0F67BD5C" w14:textId="77777777" w:rsidR="008E3299" w:rsidRPr="00C81C24" w:rsidRDefault="008E3299" w:rsidP="008E3299">
      <w:pPr>
        <w:spacing w:after="0"/>
        <w:ind w:left="284" w:hanging="284"/>
        <w:rPr>
          <w:szCs w:val="24"/>
        </w:rPr>
      </w:pPr>
      <w:r w:rsidRPr="00C81C24">
        <w:rPr>
          <w:szCs w:val="24"/>
        </w:rPr>
        <w:t xml:space="preserve">Segall, A., Trofanenko, B. M., &amp; Schmitt, A. J. (2018). Critical theory and history education. </w:t>
      </w:r>
      <w:r w:rsidRPr="00C81C24">
        <w:rPr>
          <w:i/>
          <w:iCs/>
          <w:szCs w:val="24"/>
        </w:rPr>
        <w:t>The Wiley international handbook of history teaching and learning</w:t>
      </w:r>
      <w:r w:rsidRPr="00C81C24">
        <w:rPr>
          <w:szCs w:val="24"/>
        </w:rPr>
        <w:t>, 283-310.</w:t>
      </w:r>
    </w:p>
    <w:p w14:paraId="19D81F28" w14:textId="77777777" w:rsidR="008E3299" w:rsidRPr="00C81C24" w:rsidRDefault="008E3299" w:rsidP="008E3299">
      <w:pPr>
        <w:spacing w:after="0"/>
        <w:ind w:left="284" w:hanging="284"/>
        <w:rPr>
          <w:szCs w:val="24"/>
        </w:rPr>
      </w:pPr>
      <w:r w:rsidRPr="00C81C24">
        <w:rPr>
          <w:szCs w:val="24"/>
        </w:rPr>
        <w:t xml:space="preserve">Strunc, A. (2019). The Politics of Culture. </w:t>
      </w:r>
      <w:r w:rsidRPr="00C81C24">
        <w:rPr>
          <w:i/>
          <w:iCs/>
          <w:szCs w:val="24"/>
        </w:rPr>
        <w:t>Journal of Culture and Values in Education</w:t>
      </w:r>
      <w:r w:rsidRPr="00C81C24">
        <w:rPr>
          <w:szCs w:val="24"/>
        </w:rPr>
        <w:t xml:space="preserve">, </w:t>
      </w:r>
      <w:r w:rsidRPr="00C81C24">
        <w:rPr>
          <w:i/>
          <w:iCs/>
          <w:szCs w:val="24"/>
        </w:rPr>
        <w:t>2</w:t>
      </w:r>
      <w:r w:rsidRPr="00C81C24">
        <w:rPr>
          <w:szCs w:val="24"/>
        </w:rPr>
        <w:t>(1), 71-80.</w:t>
      </w:r>
    </w:p>
    <w:p w14:paraId="133005DE" w14:textId="77777777" w:rsidR="008E3299" w:rsidRPr="00EF440F" w:rsidRDefault="008E3299" w:rsidP="008E3299">
      <w:pPr>
        <w:spacing w:after="0"/>
        <w:ind w:left="284" w:hanging="284"/>
        <w:rPr>
          <w:szCs w:val="24"/>
        </w:rPr>
      </w:pPr>
      <w:r w:rsidRPr="00EF440F">
        <w:rPr>
          <w:szCs w:val="24"/>
        </w:rPr>
        <w:lastRenderedPageBreak/>
        <w:t xml:space="preserve">Yang, S., Carter Jr, R. A., Zhang, L., &amp; Hunt, T. (2021). Emanant themes of blended learning in K-12 educational environments: Lessons from the Every Student Succeeds Act. </w:t>
      </w:r>
      <w:r w:rsidRPr="00EF440F">
        <w:rPr>
          <w:i/>
          <w:iCs/>
          <w:szCs w:val="24"/>
        </w:rPr>
        <w:t>Computers &amp; Education</w:t>
      </w:r>
      <w:r w:rsidRPr="00EF440F">
        <w:rPr>
          <w:szCs w:val="24"/>
        </w:rPr>
        <w:t xml:space="preserve">, </w:t>
      </w:r>
      <w:r w:rsidRPr="00EF440F">
        <w:rPr>
          <w:i/>
          <w:iCs/>
          <w:szCs w:val="24"/>
        </w:rPr>
        <w:t>163</w:t>
      </w:r>
      <w:r w:rsidRPr="00EF440F">
        <w:rPr>
          <w:szCs w:val="24"/>
        </w:rPr>
        <w:t>, 104116.</w:t>
      </w:r>
    </w:p>
    <w:sectPr w:rsidR="008E3299" w:rsidRPr="00EF440F" w:rsidSect="00790ECD">
      <w:headerReference w:type="default" r:id="rId9"/>
      <w:headerReference w:type="first" r:id="rId10"/>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F3631AE" w15:done="0"/>
  <w15:commentEx w15:paraId="79837186" w15:done="0"/>
  <w15:commentEx w15:paraId="1A34D46A" w15:done="0"/>
  <w15:commentEx w15:paraId="2D582A1C" w15:done="0"/>
  <w15:commentEx w15:paraId="0D5F4608" w15:done="0"/>
  <w15:commentEx w15:paraId="0B45119F" w15:done="0"/>
  <w15:commentEx w15:paraId="19CE678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8A523" w16cex:dateUtc="2021-03-02T17:50:00Z"/>
  <w16cex:commentExtensible w16cex:durableId="23E8A6A1" w16cex:dateUtc="2021-03-02T17:57:00Z"/>
  <w16cex:commentExtensible w16cex:durableId="23E8A6FB" w16cex:dateUtc="2021-03-02T17:58:00Z"/>
  <w16cex:commentExtensible w16cex:durableId="23E8A716" w16cex:dateUtc="2021-03-02T17:59:00Z"/>
  <w16cex:commentExtensible w16cex:durableId="23E8A783" w16cex:dateUtc="2021-03-02T18:01:00Z"/>
  <w16cex:commentExtensible w16cex:durableId="23E8A765" w16cex:dateUtc="2021-03-02T18:00:00Z"/>
  <w16cex:commentExtensible w16cex:durableId="23E8A7FD" w16cex:dateUtc="2021-03-02T18: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F3631AE" w16cid:durableId="23E8A523"/>
  <w16cid:commentId w16cid:paraId="79837186" w16cid:durableId="23E8A6A1"/>
  <w16cid:commentId w16cid:paraId="1A34D46A" w16cid:durableId="23E8A6FB"/>
  <w16cid:commentId w16cid:paraId="2D582A1C" w16cid:durableId="23E8A716"/>
  <w16cid:commentId w16cid:paraId="0D5F4608" w16cid:durableId="23E8A783"/>
  <w16cid:commentId w16cid:paraId="0B45119F" w16cid:durableId="23E8A765"/>
  <w16cid:commentId w16cid:paraId="19CE6786" w16cid:durableId="23E8A7F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7E690F" w14:textId="77777777" w:rsidR="00B211AB" w:rsidRDefault="00B211AB" w:rsidP="00790ECD">
      <w:pPr>
        <w:spacing w:after="0" w:line="240" w:lineRule="auto"/>
      </w:pPr>
      <w:r>
        <w:separator/>
      </w:r>
    </w:p>
  </w:endnote>
  <w:endnote w:type="continuationSeparator" w:id="0">
    <w:p w14:paraId="43F694C7" w14:textId="77777777" w:rsidR="00B211AB" w:rsidRDefault="00B211AB" w:rsidP="00790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C4D5D7" w14:textId="77777777" w:rsidR="00B211AB" w:rsidRDefault="00B211AB" w:rsidP="00790ECD">
      <w:pPr>
        <w:spacing w:after="0" w:line="240" w:lineRule="auto"/>
      </w:pPr>
      <w:r>
        <w:separator/>
      </w:r>
    </w:p>
  </w:footnote>
  <w:footnote w:type="continuationSeparator" w:id="0">
    <w:p w14:paraId="0F27FF04" w14:textId="77777777" w:rsidR="00B211AB" w:rsidRDefault="00B211AB" w:rsidP="00790E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6238"/>
      <w:docPartObj>
        <w:docPartGallery w:val="Page Numbers (Top of Page)"/>
        <w:docPartUnique/>
      </w:docPartObj>
    </w:sdtPr>
    <w:sdtEndPr/>
    <w:sdtContent>
      <w:p w14:paraId="426D7CF4" w14:textId="38D8C03A" w:rsidR="003A2F85" w:rsidRDefault="009E7F52">
        <w:pPr>
          <w:pStyle w:val="Header"/>
          <w:jc w:val="right"/>
        </w:pPr>
        <w:r>
          <w:t>K-12 EDUCATION  IN THE US</w:t>
        </w:r>
        <w:r w:rsidR="0087733C">
          <w:t xml:space="preserve">                        </w:t>
        </w:r>
        <w:r w:rsidR="003A2F85">
          <w:tab/>
        </w:r>
        <w:r w:rsidR="003A2F85">
          <w:tab/>
        </w:r>
        <w:r w:rsidR="00052DA2">
          <w:fldChar w:fldCharType="begin"/>
        </w:r>
        <w:r w:rsidR="00052DA2">
          <w:instrText xml:space="preserve"> PAGE   \* MERGEFORMAT </w:instrText>
        </w:r>
        <w:r w:rsidR="00052DA2">
          <w:fldChar w:fldCharType="separate"/>
        </w:r>
        <w:r>
          <w:rPr>
            <w:noProof/>
          </w:rPr>
          <w:t>16</w:t>
        </w:r>
        <w:r w:rsidR="00052DA2">
          <w:rPr>
            <w:noProof/>
          </w:rPr>
          <w:fldChar w:fldCharType="end"/>
        </w:r>
      </w:p>
    </w:sdtContent>
  </w:sdt>
  <w:p w14:paraId="7D5F7EDE" w14:textId="77777777" w:rsidR="003A2F85" w:rsidRDefault="003A2F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D4B65A" w14:textId="1D045B8B" w:rsidR="003A2F85" w:rsidRDefault="003A2F85" w:rsidP="0087733C">
    <w:pPr>
      <w:spacing w:after="0"/>
    </w:pPr>
    <w:r>
      <w:t>Runnin</w:t>
    </w:r>
    <w:r w:rsidR="00C754FD">
      <w:t>g Head:</w:t>
    </w:r>
    <w:r w:rsidR="0087733C">
      <w:t xml:space="preserve"> K-12 EDUCATION</w:t>
    </w:r>
    <w:r w:rsidR="00F77F34">
      <w:t xml:space="preserve">  IN THE US</w:t>
    </w:r>
    <w:r w:rsidR="00644DC6">
      <w:t xml:space="preserve">                       </w:t>
    </w:r>
    <w:r w:rsidR="00D5124F">
      <w:t xml:space="preserve">  </w:t>
    </w:r>
    <w:r w:rsidR="00F77F34">
      <w:tab/>
    </w:r>
    <w:r w:rsidR="00F77F34">
      <w:tab/>
    </w:r>
    <w:r w:rsidR="00F77F34">
      <w:tab/>
      <w:t xml:space="preserve">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AA6A44"/>
    <w:multiLevelType w:val="multilevel"/>
    <w:tmpl w:val="F3B4C0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65A1002"/>
    <w:multiLevelType w:val="hybridMultilevel"/>
    <w:tmpl w:val="DDCA25AC"/>
    <w:lvl w:ilvl="0" w:tplc="D94E3CE8">
      <w:start w:val="1"/>
      <w:numFmt w:val="decimal"/>
      <w:lvlText w:val="%1."/>
      <w:lvlJc w:val="left"/>
      <w:pPr>
        <w:ind w:left="720" w:hanging="360"/>
      </w:pPr>
      <w:rPr>
        <w:rFonts w:ascii="Helvetica" w:hAnsi="Helvetica" w:cs="Helvetica" w:hint="default"/>
        <w:color w:val="2D3B45"/>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r. B">
    <w15:presenceInfo w15:providerId="None" w15:userId="Dr. 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TS0MLA0szAyNDWwNLVU0lEKTi0uzszPAykwrAUA9i31sywAAAA="/>
  </w:docVars>
  <w:rsids>
    <w:rsidRoot w:val="00790ECD"/>
    <w:rsid w:val="0000410E"/>
    <w:rsid w:val="000242B7"/>
    <w:rsid w:val="00026950"/>
    <w:rsid w:val="00052DA2"/>
    <w:rsid w:val="000545CB"/>
    <w:rsid w:val="00054DB3"/>
    <w:rsid w:val="000707E8"/>
    <w:rsid w:val="00073E5E"/>
    <w:rsid w:val="000A337E"/>
    <w:rsid w:val="000A49F2"/>
    <w:rsid w:val="000F132F"/>
    <w:rsid w:val="000F7DEE"/>
    <w:rsid w:val="00104BB6"/>
    <w:rsid w:val="001166B6"/>
    <w:rsid w:val="00122D71"/>
    <w:rsid w:val="001621C5"/>
    <w:rsid w:val="0016631D"/>
    <w:rsid w:val="00175783"/>
    <w:rsid w:val="00190BE7"/>
    <w:rsid w:val="00196B3F"/>
    <w:rsid w:val="001A3440"/>
    <w:rsid w:val="001A475D"/>
    <w:rsid w:val="001C55F2"/>
    <w:rsid w:val="001D40D3"/>
    <w:rsid w:val="001E78AD"/>
    <w:rsid w:val="001F6553"/>
    <w:rsid w:val="00220C58"/>
    <w:rsid w:val="002229DA"/>
    <w:rsid w:val="00241108"/>
    <w:rsid w:val="00257262"/>
    <w:rsid w:val="002572E5"/>
    <w:rsid w:val="002A0852"/>
    <w:rsid w:val="002A3008"/>
    <w:rsid w:val="002E0135"/>
    <w:rsid w:val="002E3683"/>
    <w:rsid w:val="002E6FB0"/>
    <w:rsid w:val="002E7DF6"/>
    <w:rsid w:val="002F01C1"/>
    <w:rsid w:val="00300376"/>
    <w:rsid w:val="003771D7"/>
    <w:rsid w:val="00386290"/>
    <w:rsid w:val="0039592B"/>
    <w:rsid w:val="003A2F85"/>
    <w:rsid w:val="003B0678"/>
    <w:rsid w:val="003E7231"/>
    <w:rsid w:val="003F37A3"/>
    <w:rsid w:val="003F55C0"/>
    <w:rsid w:val="004B10DF"/>
    <w:rsid w:val="004C5BAC"/>
    <w:rsid w:val="004E53B8"/>
    <w:rsid w:val="00506140"/>
    <w:rsid w:val="00530D21"/>
    <w:rsid w:val="00571E8E"/>
    <w:rsid w:val="005855C2"/>
    <w:rsid w:val="005C04E8"/>
    <w:rsid w:val="005C6987"/>
    <w:rsid w:val="005E0497"/>
    <w:rsid w:val="005E087B"/>
    <w:rsid w:val="005E1C46"/>
    <w:rsid w:val="005E3954"/>
    <w:rsid w:val="00603DD4"/>
    <w:rsid w:val="0061469D"/>
    <w:rsid w:val="00644DC6"/>
    <w:rsid w:val="00646AEA"/>
    <w:rsid w:val="00655C99"/>
    <w:rsid w:val="00667FB0"/>
    <w:rsid w:val="006842E5"/>
    <w:rsid w:val="006B1076"/>
    <w:rsid w:val="006D1503"/>
    <w:rsid w:val="006D2A92"/>
    <w:rsid w:val="00717D92"/>
    <w:rsid w:val="00732876"/>
    <w:rsid w:val="00763A5F"/>
    <w:rsid w:val="00790ECD"/>
    <w:rsid w:val="007B395F"/>
    <w:rsid w:val="007D0D3E"/>
    <w:rsid w:val="007D63B1"/>
    <w:rsid w:val="00812552"/>
    <w:rsid w:val="00821224"/>
    <w:rsid w:val="00825A3D"/>
    <w:rsid w:val="00826663"/>
    <w:rsid w:val="00835F67"/>
    <w:rsid w:val="0087733C"/>
    <w:rsid w:val="008848E4"/>
    <w:rsid w:val="008B30B4"/>
    <w:rsid w:val="008B38A0"/>
    <w:rsid w:val="008E3299"/>
    <w:rsid w:val="008E3E48"/>
    <w:rsid w:val="008F3A56"/>
    <w:rsid w:val="00903890"/>
    <w:rsid w:val="00930BFD"/>
    <w:rsid w:val="00935496"/>
    <w:rsid w:val="00947F48"/>
    <w:rsid w:val="00973CC6"/>
    <w:rsid w:val="009C7EF0"/>
    <w:rsid w:val="009D031F"/>
    <w:rsid w:val="009E7F52"/>
    <w:rsid w:val="00A2254C"/>
    <w:rsid w:val="00A23DDC"/>
    <w:rsid w:val="00A60FB8"/>
    <w:rsid w:val="00A82F89"/>
    <w:rsid w:val="00A926AD"/>
    <w:rsid w:val="00AB1B13"/>
    <w:rsid w:val="00AD03E9"/>
    <w:rsid w:val="00AD7BFF"/>
    <w:rsid w:val="00AE03BE"/>
    <w:rsid w:val="00AF71FD"/>
    <w:rsid w:val="00B1451E"/>
    <w:rsid w:val="00B211AB"/>
    <w:rsid w:val="00B30CA8"/>
    <w:rsid w:val="00B365FE"/>
    <w:rsid w:val="00B63977"/>
    <w:rsid w:val="00BA1633"/>
    <w:rsid w:val="00BA2E15"/>
    <w:rsid w:val="00C05432"/>
    <w:rsid w:val="00C53FC1"/>
    <w:rsid w:val="00C754FD"/>
    <w:rsid w:val="00CB3933"/>
    <w:rsid w:val="00CB5DF1"/>
    <w:rsid w:val="00CE7A73"/>
    <w:rsid w:val="00D15FB4"/>
    <w:rsid w:val="00D41388"/>
    <w:rsid w:val="00D5124F"/>
    <w:rsid w:val="00D53B8C"/>
    <w:rsid w:val="00D60C43"/>
    <w:rsid w:val="00D77F2F"/>
    <w:rsid w:val="00D86418"/>
    <w:rsid w:val="00DC7D4B"/>
    <w:rsid w:val="00E04B0E"/>
    <w:rsid w:val="00E642CD"/>
    <w:rsid w:val="00EC0B96"/>
    <w:rsid w:val="00EC10BD"/>
    <w:rsid w:val="00ED2214"/>
    <w:rsid w:val="00ED4330"/>
    <w:rsid w:val="00ED5A70"/>
    <w:rsid w:val="00EE4FDD"/>
    <w:rsid w:val="00F4000A"/>
    <w:rsid w:val="00F41ECC"/>
    <w:rsid w:val="00F52F80"/>
    <w:rsid w:val="00F563CA"/>
    <w:rsid w:val="00F613C7"/>
    <w:rsid w:val="00F6226F"/>
    <w:rsid w:val="00F65DC6"/>
    <w:rsid w:val="00F77F34"/>
    <w:rsid w:val="00F9780E"/>
    <w:rsid w:val="00FB3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64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BAC"/>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0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ECD"/>
    <w:rPr>
      <w:rFonts w:ascii="Times New Roman" w:hAnsi="Times New Roman" w:cs="Times New Roman"/>
      <w:sz w:val="24"/>
    </w:rPr>
  </w:style>
  <w:style w:type="paragraph" w:styleId="Footer">
    <w:name w:val="footer"/>
    <w:basedOn w:val="Normal"/>
    <w:link w:val="FooterChar"/>
    <w:uiPriority w:val="99"/>
    <w:unhideWhenUsed/>
    <w:rsid w:val="00790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ECD"/>
    <w:rPr>
      <w:rFonts w:ascii="Times New Roman" w:hAnsi="Times New Roman" w:cs="Times New Roman"/>
      <w:sz w:val="24"/>
    </w:rPr>
  </w:style>
  <w:style w:type="paragraph" w:styleId="ListParagraph">
    <w:name w:val="List Paragraph"/>
    <w:basedOn w:val="Normal"/>
    <w:uiPriority w:val="34"/>
    <w:qFormat/>
    <w:rsid w:val="002E0135"/>
    <w:pPr>
      <w:ind w:left="720"/>
      <w:contextualSpacing/>
    </w:pPr>
  </w:style>
  <w:style w:type="character" w:styleId="CommentReference">
    <w:name w:val="annotation reference"/>
    <w:basedOn w:val="DefaultParagraphFont"/>
    <w:uiPriority w:val="99"/>
    <w:semiHidden/>
    <w:unhideWhenUsed/>
    <w:rsid w:val="0016631D"/>
    <w:rPr>
      <w:sz w:val="16"/>
      <w:szCs w:val="16"/>
    </w:rPr>
  </w:style>
  <w:style w:type="paragraph" w:styleId="CommentText">
    <w:name w:val="annotation text"/>
    <w:basedOn w:val="Normal"/>
    <w:link w:val="CommentTextChar"/>
    <w:uiPriority w:val="99"/>
    <w:semiHidden/>
    <w:unhideWhenUsed/>
    <w:rsid w:val="0016631D"/>
    <w:pPr>
      <w:spacing w:line="240" w:lineRule="auto"/>
    </w:pPr>
    <w:rPr>
      <w:sz w:val="20"/>
      <w:szCs w:val="20"/>
    </w:rPr>
  </w:style>
  <w:style w:type="character" w:customStyle="1" w:styleId="CommentTextChar">
    <w:name w:val="Comment Text Char"/>
    <w:basedOn w:val="DefaultParagraphFont"/>
    <w:link w:val="CommentText"/>
    <w:uiPriority w:val="99"/>
    <w:semiHidden/>
    <w:rsid w:val="0016631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6631D"/>
    <w:rPr>
      <w:b/>
      <w:bCs/>
    </w:rPr>
  </w:style>
  <w:style w:type="character" w:customStyle="1" w:styleId="CommentSubjectChar">
    <w:name w:val="Comment Subject Char"/>
    <w:basedOn w:val="CommentTextChar"/>
    <w:link w:val="CommentSubject"/>
    <w:uiPriority w:val="99"/>
    <w:semiHidden/>
    <w:rsid w:val="0016631D"/>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1663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631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BAC"/>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0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ECD"/>
    <w:rPr>
      <w:rFonts w:ascii="Times New Roman" w:hAnsi="Times New Roman" w:cs="Times New Roman"/>
      <w:sz w:val="24"/>
    </w:rPr>
  </w:style>
  <w:style w:type="paragraph" w:styleId="Footer">
    <w:name w:val="footer"/>
    <w:basedOn w:val="Normal"/>
    <w:link w:val="FooterChar"/>
    <w:uiPriority w:val="99"/>
    <w:unhideWhenUsed/>
    <w:rsid w:val="00790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ECD"/>
    <w:rPr>
      <w:rFonts w:ascii="Times New Roman" w:hAnsi="Times New Roman" w:cs="Times New Roman"/>
      <w:sz w:val="24"/>
    </w:rPr>
  </w:style>
  <w:style w:type="paragraph" w:styleId="ListParagraph">
    <w:name w:val="List Paragraph"/>
    <w:basedOn w:val="Normal"/>
    <w:uiPriority w:val="34"/>
    <w:qFormat/>
    <w:rsid w:val="002E0135"/>
    <w:pPr>
      <w:ind w:left="720"/>
      <w:contextualSpacing/>
    </w:pPr>
  </w:style>
  <w:style w:type="character" w:styleId="CommentReference">
    <w:name w:val="annotation reference"/>
    <w:basedOn w:val="DefaultParagraphFont"/>
    <w:uiPriority w:val="99"/>
    <w:semiHidden/>
    <w:unhideWhenUsed/>
    <w:rsid w:val="0016631D"/>
    <w:rPr>
      <w:sz w:val="16"/>
      <w:szCs w:val="16"/>
    </w:rPr>
  </w:style>
  <w:style w:type="paragraph" w:styleId="CommentText">
    <w:name w:val="annotation text"/>
    <w:basedOn w:val="Normal"/>
    <w:link w:val="CommentTextChar"/>
    <w:uiPriority w:val="99"/>
    <w:semiHidden/>
    <w:unhideWhenUsed/>
    <w:rsid w:val="0016631D"/>
    <w:pPr>
      <w:spacing w:line="240" w:lineRule="auto"/>
    </w:pPr>
    <w:rPr>
      <w:sz w:val="20"/>
      <w:szCs w:val="20"/>
    </w:rPr>
  </w:style>
  <w:style w:type="character" w:customStyle="1" w:styleId="CommentTextChar">
    <w:name w:val="Comment Text Char"/>
    <w:basedOn w:val="DefaultParagraphFont"/>
    <w:link w:val="CommentText"/>
    <w:uiPriority w:val="99"/>
    <w:semiHidden/>
    <w:rsid w:val="0016631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6631D"/>
    <w:rPr>
      <w:b/>
      <w:bCs/>
    </w:rPr>
  </w:style>
  <w:style w:type="character" w:customStyle="1" w:styleId="CommentSubjectChar">
    <w:name w:val="Comment Subject Char"/>
    <w:basedOn w:val="CommentTextChar"/>
    <w:link w:val="CommentSubject"/>
    <w:uiPriority w:val="99"/>
    <w:semiHidden/>
    <w:rsid w:val="0016631D"/>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1663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63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798182">
      <w:bodyDiv w:val="1"/>
      <w:marLeft w:val="0"/>
      <w:marRight w:val="0"/>
      <w:marTop w:val="0"/>
      <w:marBottom w:val="0"/>
      <w:divBdr>
        <w:top w:val="none" w:sz="0" w:space="0" w:color="auto"/>
        <w:left w:val="none" w:sz="0" w:space="0" w:color="auto"/>
        <w:bottom w:val="none" w:sz="0" w:space="0" w:color="auto"/>
        <w:right w:val="none" w:sz="0" w:space="0" w:color="auto"/>
      </w:divBdr>
    </w:div>
    <w:div w:id="188299902">
      <w:bodyDiv w:val="1"/>
      <w:marLeft w:val="0"/>
      <w:marRight w:val="0"/>
      <w:marTop w:val="0"/>
      <w:marBottom w:val="0"/>
      <w:divBdr>
        <w:top w:val="none" w:sz="0" w:space="0" w:color="auto"/>
        <w:left w:val="none" w:sz="0" w:space="0" w:color="auto"/>
        <w:bottom w:val="none" w:sz="0" w:space="0" w:color="auto"/>
        <w:right w:val="none" w:sz="0" w:space="0" w:color="auto"/>
      </w:divBdr>
    </w:div>
    <w:div w:id="307902539">
      <w:bodyDiv w:val="1"/>
      <w:marLeft w:val="0"/>
      <w:marRight w:val="0"/>
      <w:marTop w:val="0"/>
      <w:marBottom w:val="0"/>
      <w:divBdr>
        <w:top w:val="none" w:sz="0" w:space="0" w:color="auto"/>
        <w:left w:val="none" w:sz="0" w:space="0" w:color="auto"/>
        <w:bottom w:val="none" w:sz="0" w:space="0" w:color="auto"/>
        <w:right w:val="none" w:sz="0" w:space="0" w:color="auto"/>
      </w:divBdr>
    </w:div>
    <w:div w:id="433019483">
      <w:bodyDiv w:val="1"/>
      <w:marLeft w:val="0"/>
      <w:marRight w:val="0"/>
      <w:marTop w:val="0"/>
      <w:marBottom w:val="0"/>
      <w:divBdr>
        <w:top w:val="none" w:sz="0" w:space="0" w:color="auto"/>
        <w:left w:val="none" w:sz="0" w:space="0" w:color="auto"/>
        <w:bottom w:val="none" w:sz="0" w:space="0" w:color="auto"/>
        <w:right w:val="none" w:sz="0" w:space="0" w:color="auto"/>
      </w:divBdr>
    </w:div>
    <w:div w:id="549927540">
      <w:bodyDiv w:val="1"/>
      <w:marLeft w:val="0"/>
      <w:marRight w:val="0"/>
      <w:marTop w:val="0"/>
      <w:marBottom w:val="0"/>
      <w:divBdr>
        <w:top w:val="none" w:sz="0" w:space="0" w:color="auto"/>
        <w:left w:val="none" w:sz="0" w:space="0" w:color="auto"/>
        <w:bottom w:val="none" w:sz="0" w:space="0" w:color="auto"/>
        <w:right w:val="none" w:sz="0" w:space="0" w:color="auto"/>
      </w:divBdr>
      <w:divsChild>
        <w:div w:id="1216821193">
          <w:marLeft w:val="0"/>
          <w:marRight w:val="0"/>
          <w:marTop w:val="0"/>
          <w:marBottom w:val="0"/>
          <w:divBdr>
            <w:top w:val="none" w:sz="0" w:space="0" w:color="auto"/>
            <w:left w:val="none" w:sz="0" w:space="0" w:color="auto"/>
            <w:bottom w:val="none" w:sz="0" w:space="0" w:color="auto"/>
            <w:right w:val="none" w:sz="0" w:space="0" w:color="auto"/>
          </w:divBdr>
        </w:div>
      </w:divsChild>
    </w:div>
    <w:div w:id="599800167">
      <w:bodyDiv w:val="1"/>
      <w:marLeft w:val="0"/>
      <w:marRight w:val="0"/>
      <w:marTop w:val="0"/>
      <w:marBottom w:val="0"/>
      <w:divBdr>
        <w:top w:val="none" w:sz="0" w:space="0" w:color="auto"/>
        <w:left w:val="none" w:sz="0" w:space="0" w:color="auto"/>
        <w:bottom w:val="none" w:sz="0" w:space="0" w:color="auto"/>
        <w:right w:val="none" w:sz="0" w:space="0" w:color="auto"/>
      </w:divBdr>
      <w:divsChild>
        <w:div w:id="813911537">
          <w:marLeft w:val="0"/>
          <w:marRight w:val="0"/>
          <w:marTop w:val="0"/>
          <w:marBottom w:val="0"/>
          <w:divBdr>
            <w:top w:val="none" w:sz="0" w:space="0" w:color="auto"/>
            <w:left w:val="none" w:sz="0" w:space="0" w:color="auto"/>
            <w:bottom w:val="none" w:sz="0" w:space="0" w:color="auto"/>
            <w:right w:val="none" w:sz="0" w:space="0" w:color="auto"/>
          </w:divBdr>
        </w:div>
      </w:divsChild>
    </w:div>
    <w:div w:id="682048002">
      <w:bodyDiv w:val="1"/>
      <w:marLeft w:val="0"/>
      <w:marRight w:val="0"/>
      <w:marTop w:val="0"/>
      <w:marBottom w:val="0"/>
      <w:divBdr>
        <w:top w:val="none" w:sz="0" w:space="0" w:color="auto"/>
        <w:left w:val="none" w:sz="0" w:space="0" w:color="auto"/>
        <w:bottom w:val="none" w:sz="0" w:space="0" w:color="auto"/>
        <w:right w:val="none" w:sz="0" w:space="0" w:color="auto"/>
      </w:divBdr>
    </w:div>
    <w:div w:id="742485283">
      <w:bodyDiv w:val="1"/>
      <w:marLeft w:val="0"/>
      <w:marRight w:val="0"/>
      <w:marTop w:val="0"/>
      <w:marBottom w:val="0"/>
      <w:divBdr>
        <w:top w:val="none" w:sz="0" w:space="0" w:color="auto"/>
        <w:left w:val="none" w:sz="0" w:space="0" w:color="auto"/>
        <w:bottom w:val="none" w:sz="0" w:space="0" w:color="auto"/>
        <w:right w:val="none" w:sz="0" w:space="0" w:color="auto"/>
      </w:divBdr>
      <w:divsChild>
        <w:div w:id="113520294">
          <w:marLeft w:val="0"/>
          <w:marRight w:val="0"/>
          <w:marTop w:val="0"/>
          <w:marBottom w:val="0"/>
          <w:divBdr>
            <w:top w:val="none" w:sz="0" w:space="0" w:color="auto"/>
            <w:left w:val="none" w:sz="0" w:space="0" w:color="auto"/>
            <w:bottom w:val="none" w:sz="0" w:space="0" w:color="auto"/>
            <w:right w:val="none" w:sz="0" w:space="0" w:color="auto"/>
          </w:divBdr>
        </w:div>
      </w:divsChild>
    </w:div>
    <w:div w:id="1069687943">
      <w:bodyDiv w:val="1"/>
      <w:marLeft w:val="0"/>
      <w:marRight w:val="0"/>
      <w:marTop w:val="0"/>
      <w:marBottom w:val="0"/>
      <w:divBdr>
        <w:top w:val="none" w:sz="0" w:space="0" w:color="auto"/>
        <w:left w:val="none" w:sz="0" w:space="0" w:color="auto"/>
        <w:bottom w:val="none" w:sz="0" w:space="0" w:color="auto"/>
        <w:right w:val="none" w:sz="0" w:space="0" w:color="auto"/>
      </w:divBdr>
      <w:divsChild>
        <w:div w:id="2127389971">
          <w:marLeft w:val="0"/>
          <w:marRight w:val="0"/>
          <w:marTop w:val="0"/>
          <w:marBottom w:val="0"/>
          <w:divBdr>
            <w:top w:val="none" w:sz="0" w:space="0" w:color="auto"/>
            <w:left w:val="none" w:sz="0" w:space="0" w:color="auto"/>
            <w:bottom w:val="none" w:sz="0" w:space="0" w:color="auto"/>
            <w:right w:val="none" w:sz="0" w:space="0" w:color="auto"/>
          </w:divBdr>
        </w:div>
      </w:divsChild>
    </w:div>
    <w:div w:id="1084641576">
      <w:bodyDiv w:val="1"/>
      <w:marLeft w:val="0"/>
      <w:marRight w:val="0"/>
      <w:marTop w:val="0"/>
      <w:marBottom w:val="0"/>
      <w:divBdr>
        <w:top w:val="none" w:sz="0" w:space="0" w:color="auto"/>
        <w:left w:val="none" w:sz="0" w:space="0" w:color="auto"/>
        <w:bottom w:val="none" w:sz="0" w:space="0" w:color="auto"/>
        <w:right w:val="none" w:sz="0" w:space="0" w:color="auto"/>
      </w:divBdr>
      <w:divsChild>
        <w:div w:id="598026364">
          <w:marLeft w:val="0"/>
          <w:marRight w:val="0"/>
          <w:marTop w:val="0"/>
          <w:marBottom w:val="0"/>
          <w:divBdr>
            <w:top w:val="none" w:sz="0" w:space="0" w:color="auto"/>
            <w:left w:val="none" w:sz="0" w:space="0" w:color="auto"/>
            <w:bottom w:val="none" w:sz="0" w:space="0" w:color="auto"/>
            <w:right w:val="none" w:sz="0" w:space="0" w:color="auto"/>
          </w:divBdr>
        </w:div>
      </w:divsChild>
    </w:div>
    <w:div w:id="1415124712">
      <w:bodyDiv w:val="1"/>
      <w:marLeft w:val="0"/>
      <w:marRight w:val="0"/>
      <w:marTop w:val="0"/>
      <w:marBottom w:val="0"/>
      <w:divBdr>
        <w:top w:val="none" w:sz="0" w:space="0" w:color="auto"/>
        <w:left w:val="none" w:sz="0" w:space="0" w:color="auto"/>
        <w:bottom w:val="none" w:sz="0" w:space="0" w:color="auto"/>
        <w:right w:val="none" w:sz="0" w:space="0" w:color="auto"/>
      </w:divBdr>
      <w:divsChild>
        <w:div w:id="1600406158">
          <w:marLeft w:val="0"/>
          <w:marRight w:val="0"/>
          <w:marTop w:val="0"/>
          <w:marBottom w:val="0"/>
          <w:divBdr>
            <w:top w:val="none" w:sz="0" w:space="0" w:color="auto"/>
            <w:left w:val="none" w:sz="0" w:space="0" w:color="auto"/>
            <w:bottom w:val="none" w:sz="0" w:space="0" w:color="auto"/>
            <w:right w:val="none" w:sz="0" w:space="0" w:color="auto"/>
          </w:divBdr>
        </w:div>
      </w:divsChild>
    </w:div>
    <w:div w:id="1907255656">
      <w:bodyDiv w:val="1"/>
      <w:marLeft w:val="0"/>
      <w:marRight w:val="0"/>
      <w:marTop w:val="0"/>
      <w:marBottom w:val="0"/>
      <w:divBdr>
        <w:top w:val="none" w:sz="0" w:space="0" w:color="auto"/>
        <w:left w:val="none" w:sz="0" w:space="0" w:color="auto"/>
        <w:bottom w:val="none" w:sz="0" w:space="0" w:color="auto"/>
        <w:right w:val="none" w:sz="0" w:space="0" w:color="auto"/>
      </w:divBdr>
      <w:divsChild>
        <w:div w:id="1398913">
          <w:marLeft w:val="0"/>
          <w:marRight w:val="0"/>
          <w:marTop w:val="0"/>
          <w:marBottom w:val="0"/>
          <w:divBdr>
            <w:top w:val="none" w:sz="0" w:space="0" w:color="auto"/>
            <w:left w:val="none" w:sz="0" w:space="0" w:color="auto"/>
            <w:bottom w:val="none" w:sz="0" w:space="0" w:color="auto"/>
            <w:right w:val="none" w:sz="0" w:space="0" w:color="auto"/>
          </w:divBdr>
        </w:div>
      </w:divsChild>
    </w:div>
    <w:div w:id="2117942261">
      <w:bodyDiv w:val="1"/>
      <w:marLeft w:val="0"/>
      <w:marRight w:val="0"/>
      <w:marTop w:val="0"/>
      <w:marBottom w:val="0"/>
      <w:divBdr>
        <w:top w:val="none" w:sz="0" w:space="0" w:color="auto"/>
        <w:left w:val="none" w:sz="0" w:space="0" w:color="auto"/>
        <w:bottom w:val="none" w:sz="0" w:space="0" w:color="auto"/>
        <w:right w:val="none" w:sz="0" w:space="0" w:color="auto"/>
      </w:divBdr>
      <w:divsChild>
        <w:div w:id="634413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DA1C8E-2825-4D91-9047-75A5D0E71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17</Pages>
  <Words>4214</Words>
  <Characters>24022</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BRAYO</cp:lastModifiedBy>
  <cp:revision>22</cp:revision>
  <dcterms:created xsi:type="dcterms:W3CDTF">2021-03-08T17:14:00Z</dcterms:created>
  <dcterms:modified xsi:type="dcterms:W3CDTF">2021-03-10T18:12:00Z</dcterms:modified>
</cp:coreProperties>
</file>